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0C" w:rsidRPr="00AC47F4" w:rsidRDefault="00F07E0C" w:rsidP="00F07E0C">
      <w:pPr>
        <w:pStyle w:val="Heading2"/>
        <w:spacing w:befor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C47F4">
        <w:rPr>
          <w:rFonts w:ascii="Arial" w:eastAsia="Times New Roman" w:hAnsi="Arial" w:cs="Arial"/>
          <w:b/>
          <w:color w:val="auto"/>
          <w:sz w:val="24"/>
          <w:szCs w:val="24"/>
        </w:rPr>
        <w:t xml:space="preserve">GRID </w:t>
      </w:r>
      <w:r w:rsidR="00DA54DA" w:rsidRPr="00AC47F4">
        <w:rPr>
          <w:rFonts w:ascii="Arial" w:eastAsia="Times New Roman" w:hAnsi="Arial" w:cs="Arial"/>
          <w:b/>
          <w:color w:val="auto"/>
          <w:sz w:val="24"/>
          <w:szCs w:val="24"/>
        </w:rPr>
        <w:t>9</w:t>
      </w:r>
      <w:r w:rsidRPr="00AC47F4">
        <w:rPr>
          <w:rFonts w:ascii="Arial" w:eastAsia="Times New Roman" w:hAnsi="Arial" w:cs="Arial"/>
          <w:b/>
          <w:color w:val="auto"/>
          <w:sz w:val="24"/>
          <w:szCs w:val="24"/>
        </w:rPr>
        <w:t xml:space="preserve"> TRA: </w:t>
      </w:r>
      <w:proofErr w:type="spellStart"/>
      <w:r w:rsidR="004B7C40" w:rsidRPr="00AC47F4">
        <w:rPr>
          <w:rFonts w:ascii="Arial" w:eastAsia="Times New Roman" w:hAnsi="Arial" w:cs="Arial"/>
          <w:b/>
          <w:color w:val="auto"/>
          <w:sz w:val="24"/>
          <w:szCs w:val="24"/>
        </w:rPr>
        <w:t>Pris</w:t>
      </w:r>
      <w:r w:rsidR="00F96DBE" w:rsidRPr="00AC47F4">
        <w:rPr>
          <w:rFonts w:ascii="Arial" w:eastAsia="Times New Roman" w:hAnsi="Arial" w:cs="Arial"/>
          <w:b/>
          <w:color w:val="auto"/>
          <w:sz w:val="24"/>
          <w:szCs w:val="24"/>
        </w:rPr>
        <w:t>h</w:t>
      </w:r>
      <w:r w:rsidR="004B7C40" w:rsidRPr="00AC47F4">
        <w:rPr>
          <w:rFonts w:ascii="Arial" w:eastAsia="Times New Roman" w:hAnsi="Arial" w:cs="Arial"/>
          <w:b/>
          <w:color w:val="auto"/>
          <w:sz w:val="24"/>
          <w:szCs w:val="24"/>
        </w:rPr>
        <w:t>tina</w:t>
      </w:r>
      <w:proofErr w:type="spellEnd"/>
      <w:r w:rsidR="004B7C40" w:rsidRPr="00AC47F4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DA54DA" w:rsidRPr="00AC47F4">
        <w:rPr>
          <w:rFonts w:ascii="Arial" w:eastAsia="Times New Roman" w:hAnsi="Arial" w:cs="Arial"/>
          <w:b/>
          <w:color w:val="auto"/>
          <w:sz w:val="24"/>
          <w:szCs w:val="24"/>
        </w:rPr>
        <w:t xml:space="preserve">Bypass, </w:t>
      </w:r>
      <w:r w:rsidR="004B7C40" w:rsidRPr="00AC47F4">
        <w:rPr>
          <w:rFonts w:ascii="Arial" w:eastAsia="Times New Roman" w:hAnsi="Arial" w:cs="Arial"/>
          <w:b/>
          <w:color w:val="auto"/>
          <w:sz w:val="24"/>
          <w:szCs w:val="24"/>
        </w:rPr>
        <w:t>19</w:t>
      </w:r>
      <w:r w:rsidRPr="00AC47F4">
        <w:rPr>
          <w:rFonts w:ascii="Arial" w:eastAsia="Times New Roman" w:hAnsi="Arial" w:cs="Arial"/>
          <w:b/>
          <w:color w:val="auto"/>
          <w:sz w:val="24"/>
          <w:szCs w:val="24"/>
        </w:rPr>
        <w:t xml:space="preserve"> km</w:t>
      </w: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4"/>
        <w:tblW w:w="4947" w:type="pct"/>
        <w:tblInd w:w="108" w:type="dxa"/>
        <w:tblLook w:val="04A0" w:firstRow="1" w:lastRow="0" w:firstColumn="1" w:lastColumn="0" w:noHBand="0" w:noVBand="1"/>
      </w:tblPr>
      <w:tblGrid>
        <w:gridCol w:w="2508"/>
        <w:gridCol w:w="4298"/>
        <w:gridCol w:w="759"/>
        <w:gridCol w:w="1686"/>
      </w:tblGrid>
      <w:tr w:rsidR="00D478D0" w:rsidRPr="00AC47F4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WBIF Beneficiary:</w:t>
            </w:r>
          </w:p>
        </w:tc>
        <w:tc>
          <w:tcPr>
            <w:tcW w:w="2323" w:type="pct"/>
            <w:noWrap/>
            <w:vAlign w:val="center"/>
            <w:hideMark/>
          </w:tcPr>
          <w:p w:rsidR="00F07E0C" w:rsidRPr="00AC47F4" w:rsidRDefault="00582779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AC47F4">
              <w:rPr>
                <w:rFonts w:ascii="Arial" w:hAnsi="Arial" w:cs="Arial"/>
                <w:b w:val="0"/>
                <w:iCs/>
                <w:sz w:val="20"/>
                <w:szCs w:val="20"/>
                <w:lang w:val="en-GB"/>
              </w:rPr>
              <w:t>Pris</w:t>
            </w:r>
            <w:r w:rsidR="00F96DBE" w:rsidRPr="00AC47F4">
              <w:rPr>
                <w:rFonts w:ascii="Arial" w:hAnsi="Arial" w:cs="Arial"/>
                <w:b w:val="0"/>
                <w:iCs/>
                <w:sz w:val="20"/>
                <w:szCs w:val="20"/>
                <w:lang w:val="en-GB"/>
              </w:rPr>
              <w:t>htina</w:t>
            </w:r>
            <w:proofErr w:type="spellEnd"/>
            <w:r w:rsidR="00F96DBE" w:rsidRPr="00AC47F4">
              <w:rPr>
                <w:rFonts w:ascii="Arial" w:hAnsi="Arial" w:cs="Arial"/>
                <w:b w:val="0"/>
                <w:iCs/>
                <w:sz w:val="20"/>
                <w:szCs w:val="20"/>
                <w:lang w:val="en-GB"/>
              </w:rPr>
              <w:t xml:space="preserve"> – Capital City of Kosova</w:t>
            </w:r>
          </w:p>
        </w:tc>
        <w:tc>
          <w:tcPr>
            <w:tcW w:w="410" w:type="pct"/>
            <w:noWrap/>
            <w:vAlign w:val="center"/>
            <w:hideMark/>
          </w:tcPr>
          <w:p w:rsidR="00F07E0C" w:rsidRPr="00AC47F4" w:rsidRDefault="00F07E0C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Date:</w:t>
            </w:r>
          </w:p>
        </w:tc>
        <w:tc>
          <w:tcPr>
            <w:tcW w:w="911" w:type="pct"/>
            <w:noWrap/>
            <w:vAlign w:val="center"/>
            <w:hideMark/>
          </w:tcPr>
          <w:p w:rsidR="00F07E0C" w:rsidRPr="00AC47F4" w:rsidRDefault="00D478D0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  <w:bookmarkStart w:id="0" w:name="_GoBack"/>
        <w:bookmarkEnd w:id="0"/>
      </w:tr>
      <w:tr w:rsidR="00D478D0" w:rsidRPr="00AC47F4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Sector: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F07E0C" w:rsidRPr="00AC47F4" w:rsidRDefault="00F07E0C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47F4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</w:tr>
      <w:tr w:rsidR="00D478D0" w:rsidRPr="00AC47F4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F07E0C" w:rsidRPr="00AC47F4" w:rsidRDefault="00F07E0C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Sub-sector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F07E0C" w:rsidRPr="00AC47F4" w:rsidRDefault="004B7C40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47F4">
              <w:rPr>
                <w:rFonts w:ascii="Arial" w:hAnsi="Arial" w:cs="Arial"/>
                <w:sz w:val="20"/>
                <w:szCs w:val="20"/>
              </w:rPr>
              <w:t>Road</w:t>
            </w:r>
          </w:p>
        </w:tc>
      </w:tr>
      <w:tr w:rsidR="00D478D0" w:rsidRPr="00AC47F4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Line Ministry: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F07E0C" w:rsidRPr="00AC47F4" w:rsidRDefault="00F07E0C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47F4">
              <w:rPr>
                <w:rFonts w:ascii="Arial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D478D0" w:rsidRPr="00AC47F4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Proposed infrastructure project:</w:t>
            </w:r>
          </w:p>
        </w:tc>
        <w:tc>
          <w:tcPr>
            <w:tcW w:w="3644" w:type="pct"/>
            <w:gridSpan w:val="3"/>
            <w:vAlign w:val="center"/>
            <w:hideMark/>
          </w:tcPr>
          <w:p w:rsidR="00F07E0C" w:rsidRPr="00AC47F4" w:rsidRDefault="004B7C40" w:rsidP="00DA54DA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47F4">
              <w:rPr>
                <w:rFonts w:ascii="Arial" w:hAnsi="Arial" w:cs="Arial"/>
                <w:sz w:val="20"/>
                <w:szCs w:val="20"/>
              </w:rPr>
              <w:t xml:space="preserve">Construction of the </w:t>
            </w:r>
            <w:proofErr w:type="spellStart"/>
            <w:r w:rsidRPr="00AC47F4">
              <w:rPr>
                <w:rFonts w:ascii="Arial" w:hAnsi="Arial" w:cs="Arial"/>
                <w:sz w:val="20"/>
                <w:szCs w:val="20"/>
              </w:rPr>
              <w:t>Pris</w:t>
            </w:r>
            <w:r w:rsidR="00F96DBE" w:rsidRPr="00AC47F4">
              <w:rPr>
                <w:rFonts w:ascii="Arial" w:hAnsi="Arial" w:cs="Arial"/>
                <w:sz w:val="20"/>
                <w:szCs w:val="20"/>
              </w:rPr>
              <w:t>h</w:t>
            </w:r>
            <w:r w:rsidRPr="00AC47F4">
              <w:rPr>
                <w:rFonts w:ascii="Arial" w:hAnsi="Arial" w:cs="Arial"/>
                <w:sz w:val="20"/>
                <w:szCs w:val="20"/>
              </w:rPr>
              <w:t>tina</w:t>
            </w:r>
            <w:proofErr w:type="spellEnd"/>
            <w:r w:rsidRPr="00AC47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54DA" w:rsidRPr="00AC47F4">
              <w:rPr>
                <w:rFonts w:ascii="Arial" w:hAnsi="Arial" w:cs="Arial"/>
                <w:sz w:val="20"/>
                <w:szCs w:val="20"/>
              </w:rPr>
              <w:t>Bypass,</w:t>
            </w:r>
            <w:r w:rsidR="00F96DBE" w:rsidRPr="00AC47F4">
              <w:rPr>
                <w:rFonts w:ascii="Arial" w:hAnsi="Arial" w:cs="Arial"/>
                <w:sz w:val="20"/>
                <w:szCs w:val="20"/>
              </w:rPr>
              <w:t xml:space="preserve"> 19 km</w:t>
            </w:r>
          </w:p>
        </w:tc>
      </w:tr>
    </w:tbl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AC47F4">
        <w:rPr>
          <w:rFonts w:ascii="Arial" w:eastAsia="Times New Roman" w:hAnsi="Arial" w:cs="Arial"/>
          <w:b/>
          <w:bCs/>
          <w:sz w:val="20"/>
          <w:szCs w:val="20"/>
        </w:rPr>
        <w:t>Eligibility Criteria</w:t>
      </w: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3111"/>
        <w:gridCol w:w="595"/>
        <w:gridCol w:w="595"/>
        <w:gridCol w:w="4426"/>
      </w:tblGrid>
      <w:tr w:rsidR="00D478D0" w:rsidRPr="00AC47F4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1663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F07E0C" w:rsidRPr="00AC47F4" w:rsidRDefault="00F07E0C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Eligibility criteria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Yes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No</w:t>
            </w:r>
          </w:p>
        </w:tc>
        <w:tc>
          <w:tcPr>
            <w:tcW w:w="236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Comments</w:t>
            </w:r>
          </w:p>
        </w:tc>
      </w:tr>
      <w:tr w:rsidR="00D478D0" w:rsidRPr="00AC47F4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e1</w:t>
            </w:r>
          </w:p>
        </w:tc>
        <w:tc>
          <w:tcPr>
            <w:tcW w:w="1663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47F4">
              <w:rPr>
                <w:rFonts w:ascii="Arial" w:hAnsi="Arial" w:cs="Arial"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318" w:type="pct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8" w:type="pct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66" w:type="pct"/>
            <w:tcBorders>
              <w:right w:val="single" w:sz="2" w:space="0" w:color="B8CCE4"/>
            </w:tcBorders>
            <w:vAlign w:val="center"/>
            <w:hideMark/>
          </w:tcPr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A credible enlargement perspective for and enhanced EU engagement with the Western Balkans, Strasbourg, 6.2.2018</w:t>
            </w:r>
            <w:r w:rsidR="00641EFD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</w:p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i/>
                <w:sz w:val="20"/>
                <w:szCs w:val="20"/>
              </w:rPr>
              <w:t>An Economic and Investment Plan for the Weste</w:t>
            </w:r>
            <w:r w:rsidR="00641EFD" w:rsidRPr="00AC47F4">
              <w:rPr>
                <w:rFonts w:ascii="Arial" w:hAnsi="Arial" w:cs="Arial"/>
                <w:i/>
                <w:sz w:val="20"/>
                <w:szCs w:val="20"/>
              </w:rPr>
              <w:t>rn Balkans, Brussels, 6.10.2020;</w:t>
            </w:r>
          </w:p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i/>
                <w:sz w:val="20"/>
                <w:szCs w:val="20"/>
              </w:rPr>
              <w:t>The Instrument for Pre-Accession</w:t>
            </w:r>
            <w:r w:rsidR="00641EFD" w:rsidRPr="00AC47F4">
              <w:rPr>
                <w:rFonts w:ascii="Arial" w:hAnsi="Arial" w:cs="Arial"/>
                <w:i/>
                <w:sz w:val="20"/>
                <w:szCs w:val="20"/>
              </w:rPr>
              <w:t xml:space="preserve"> Assistance (IPA III) 2021-2027;</w:t>
            </w:r>
          </w:p>
          <w:p w:rsidR="00F07E0C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i/>
                <w:sz w:val="20"/>
                <w:szCs w:val="20"/>
              </w:rPr>
              <w:t>TREATY establishing the Transport Community, 27.10.2017.</w:t>
            </w:r>
          </w:p>
        </w:tc>
      </w:tr>
      <w:tr w:rsidR="00D478D0" w:rsidRPr="00AC47F4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e2</w:t>
            </w:r>
          </w:p>
        </w:tc>
        <w:tc>
          <w:tcPr>
            <w:tcW w:w="1663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47F4">
              <w:rPr>
                <w:rFonts w:ascii="Arial" w:hAnsi="Arial" w:cs="Arial"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318" w:type="pct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8" w:type="pct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6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The project is in line with the </w:t>
            </w:r>
            <w:proofErr w:type="spellStart"/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Stabilisation</w:t>
            </w:r>
            <w:proofErr w:type="spellEnd"/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and Association A</w:t>
            </w:r>
            <w:r w:rsidR="00F96DBE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greement (SAA), between Kosova </w:t>
            </w: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and the European Union</w:t>
            </w:r>
            <w:r w:rsidR="00641EFD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National </w:t>
            </w:r>
            <w:r w:rsidR="00F96DBE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Program</w:t>
            </w: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641EFD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for</w:t>
            </w: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European Integration </w:t>
            </w:r>
            <w:r w:rsidR="00641EFD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2023-2027;</w:t>
            </w: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Medium Term Expenditure Framework 2022-2024, April 2021</w:t>
            </w:r>
            <w:r w:rsidR="00641EFD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F96DBE" w:rsidRPr="00AC47F4" w:rsidRDefault="00F96DBE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Economic Reform </w:t>
            </w:r>
            <w:proofErr w:type="spellStart"/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Programme</w:t>
            </w:r>
            <w:proofErr w:type="spellEnd"/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202</w:t>
            </w:r>
            <w:r w:rsidR="00641EFD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-202</w:t>
            </w:r>
            <w:r w:rsidR="00641EFD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6;</w:t>
            </w:r>
          </w:p>
          <w:p w:rsidR="00F07E0C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The Program of the Municipality of </w:t>
            </w:r>
            <w:proofErr w:type="spellStart"/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Pris</w:t>
            </w:r>
            <w:r w:rsidR="00641EFD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h</w:t>
            </w:r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tina</w:t>
            </w:r>
            <w:proofErr w:type="spellEnd"/>
            <w:r w:rsidRPr="00AC47F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for the period 2021-2025</w:t>
            </w:r>
            <w:r w:rsidR="00641EFD" w:rsidRPr="00AC47F4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D478D0" w:rsidRPr="00AC47F4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e3</w:t>
            </w:r>
          </w:p>
        </w:tc>
        <w:tc>
          <w:tcPr>
            <w:tcW w:w="1663" w:type="pct"/>
            <w:tcBorders>
              <w:bottom w:val="double" w:sz="4" w:space="0" w:color="B8CCE4"/>
            </w:tcBorders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47F4">
              <w:rPr>
                <w:rFonts w:ascii="Arial" w:hAnsi="Arial" w:cs="Arial"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6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F07E0C" w:rsidRPr="00AC47F4" w:rsidRDefault="00641EF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AC47F4">
              <w:rPr>
                <w:rFonts w:ascii="Arial" w:hAnsi="Arial" w:cs="Arial"/>
                <w:i/>
                <w:sz w:val="20"/>
                <w:szCs w:val="20"/>
              </w:rPr>
              <w:t>Multim</w:t>
            </w:r>
            <w:r w:rsidR="00F07E0C" w:rsidRPr="00AC47F4">
              <w:rPr>
                <w:rFonts w:ascii="Arial" w:hAnsi="Arial" w:cs="Arial"/>
                <w:i/>
                <w:sz w:val="20"/>
                <w:szCs w:val="20"/>
              </w:rPr>
              <w:t xml:space="preserve">odal Transport Strategy 2030 </w:t>
            </w:r>
          </w:p>
        </w:tc>
      </w:tr>
      <w:tr w:rsidR="00D478D0" w:rsidRPr="00AC47F4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 xml:space="preserve">Conclusion: </w:t>
            </w: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AC47F4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AC47F4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36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47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78D0" w:rsidRPr="00AC47F4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F07E0C" w:rsidRPr="00AC47F4" w:rsidRDefault="00F07E0C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IF NOT ELIGIBLE, THE ASSESSMENT BELOW IS NOT REQUIRED!</w:t>
            </w:r>
          </w:p>
        </w:tc>
      </w:tr>
    </w:tbl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AC47F4">
        <w:rPr>
          <w:rFonts w:ascii="Arial" w:eastAsia="Times New Roman" w:hAnsi="Arial" w:cs="Arial"/>
          <w:b/>
          <w:bCs/>
          <w:sz w:val="20"/>
          <w:szCs w:val="20"/>
        </w:rPr>
        <w:t>Evaluation of the Project Group</w:t>
      </w: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8540"/>
        <w:gridCol w:w="810"/>
      </w:tblGrid>
      <w:tr w:rsidR="00D478D0" w:rsidRPr="00AC47F4" w:rsidTr="00B649C0">
        <w:tc>
          <w:tcPr>
            <w:tcW w:w="4567" w:type="pct"/>
            <w:shd w:val="clear" w:color="auto" w:fill="D9E2F3"/>
            <w:vAlign w:val="center"/>
          </w:tcPr>
          <w:p w:rsidR="00F07E0C" w:rsidRPr="00AC47F4" w:rsidRDefault="00F07E0C" w:rsidP="00B649C0">
            <w:pPr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  <w:t>Group categories</w:t>
            </w:r>
          </w:p>
        </w:tc>
        <w:tc>
          <w:tcPr>
            <w:tcW w:w="433" w:type="pct"/>
            <w:shd w:val="clear" w:color="auto" w:fill="D9E2F3"/>
            <w:vAlign w:val="center"/>
          </w:tcPr>
          <w:p w:rsidR="00F07E0C" w:rsidRPr="00AC47F4" w:rsidRDefault="00F07E0C" w:rsidP="00B649C0">
            <w:pPr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  <w:t>Yes</w:t>
            </w:r>
          </w:p>
        </w:tc>
      </w:tr>
      <w:tr w:rsidR="00D478D0" w:rsidRPr="00AC47F4" w:rsidTr="00B649C0">
        <w:tc>
          <w:tcPr>
            <w:tcW w:w="5000" w:type="pct"/>
            <w:gridSpan w:val="2"/>
          </w:tcPr>
          <w:p w:rsidR="00F07E0C" w:rsidRPr="00AC47F4" w:rsidRDefault="00F07E0C" w:rsidP="00B649C0">
            <w:pPr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u w:val="single"/>
                <w:lang w:eastAsia="en-US"/>
              </w:rPr>
              <w:t>Group 1</w:t>
            </w:r>
            <w:r w:rsidRPr="00AC47F4"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  <w:t xml:space="preserve"> – Ready for tendering and investment realisation</w:t>
            </w:r>
          </w:p>
        </w:tc>
      </w:tr>
      <w:tr w:rsidR="00D478D0" w:rsidRPr="00AC47F4" w:rsidTr="00B649C0">
        <w:tc>
          <w:tcPr>
            <w:tcW w:w="4567" w:type="pct"/>
          </w:tcPr>
          <w:p w:rsidR="00F07E0C" w:rsidRPr="00AC47F4" w:rsidRDefault="00F07E0C" w:rsidP="00B649C0">
            <w:pPr>
              <w:spacing w:beforeLines="40" w:before="96" w:afterLines="40" w:after="96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u w:val="single"/>
                <w:lang w:eastAsia="en-US"/>
              </w:rPr>
              <w:t>Group 1a</w:t>
            </w:r>
            <w:r w:rsidRPr="00AC47F4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– projects with technical documentation prepared, ready for tender preparation or tendering</w:t>
            </w:r>
          </w:p>
        </w:tc>
        <w:tc>
          <w:tcPr>
            <w:tcW w:w="433" w:type="pct"/>
            <w:vAlign w:val="center"/>
          </w:tcPr>
          <w:p w:rsidR="00F07E0C" w:rsidRPr="00AC47F4" w:rsidRDefault="00F07E0C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D478D0" w:rsidRPr="00AC47F4" w:rsidTr="00B649C0">
        <w:tc>
          <w:tcPr>
            <w:tcW w:w="4567" w:type="pct"/>
          </w:tcPr>
          <w:p w:rsidR="00F07E0C" w:rsidRPr="00AC47F4" w:rsidRDefault="00F07E0C" w:rsidP="00B649C0">
            <w:pPr>
              <w:spacing w:beforeLines="40" w:before="96" w:afterLines="40" w:after="96"/>
              <w:ind w:left="-15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u w:val="single"/>
                <w:lang w:eastAsia="en-US"/>
              </w:rPr>
              <w:t>Group 1b</w:t>
            </w:r>
            <w:r w:rsidRPr="00AC47F4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433" w:type="pct"/>
            <w:vAlign w:val="center"/>
          </w:tcPr>
          <w:p w:rsidR="00F07E0C" w:rsidRPr="00AC47F4" w:rsidRDefault="00F07E0C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D478D0" w:rsidRPr="00AC47F4" w:rsidTr="00B649C0">
        <w:tc>
          <w:tcPr>
            <w:tcW w:w="5000" w:type="pct"/>
            <w:gridSpan w:val="2"/>
          </w:tcPr>
          <w:p w:rsidR="00F07E0C" w:rsidRPr="00AC47F4" w:rsidRDefault="00F07E0C" w:rsidP="00B649C0">
            <w:pPr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u w:val="single"/>
                <w:lang w:eastAsia="en-US"/>
              </w:rPr>
              <w:t>Group 2</w:t>
            </w:r>
            <w:r w:rsidRPr="00AC47F4"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  <w:t xml:space="preserve"> – Ready for preparation of technical documentation</w:t>
            </w:r>
          </w:p>
        </w:tc>
      </w:tr>
      <w:tr w:rsidR="00D478D0" w:rsidRPr="00AC47F4" w:rsidTr="00B649C0">
        <w:tc>
          <w:tcPr>
            <w:tcW w:w="4567" w:type="pct"/>
          </w:tcPr>
          <w:p w:rsidR="00F07E0C" w:rsidRPr="00AC47F4" w:rsidRDefault="00F07E0C" w:rsidP="00B649C0">
            <w:pPr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u w:val="single"/>
                <w:lang w:eastAsia="en-US"/>
              </w:rPr>
              <w:t>Group 2a</w:t>
            </w:r>
            <w:r w:rsidRPr="00AC47F4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433" w:type="pct"/>
            <w:vAlign w:val="center"/>
          </w:tcPr>
          <w:p w:rsidR="00F07E0C" w:rsidRPr="00AC47F4" w:rsidRDefault="00F07E0C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D478D0" w:rsidRPr="00AC47F4" w:rsidTr="00B649C0">
        <w:tc>
          <w:tcPr>
            <w:tcW w:w="4567" w:type="pct"/>
          </w:tcPr>
          <w:p w:rsidR="00F07E0C" w:rsidRPr="00AC47F4" w:rsidRDefault="00F07E0C" w:rsidP="00B649C0">
            <w:pPr>
              <w:spacing w:beforeLines="40" w:before="96" w:afterLines="40" w:after="96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u w:val="single"/>
                <w:lang w:eastAsia="en-US"/>
              </w:rPr>
              <w:t>Group 2b</w:t>
            </w:r>
            <w:r w:rsidRPr="00AC47F4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433" w:type="pct"/>
            <w:vAlign w:val="center"/>
          </w:tcPr>
          <w:p w:rsidR="00F07E0C" w:rsidRPr="00AC47F4" w:rsidRDefault="00CA4F49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AC47F4">
              <w:rPr>
                <w:rFonts w:ascii="Arial" w:hAnsi="Arial" w:cs="Arial"/>
                <w:i/>
                <w:sz w:val="20"/>
                <w:lang w:val="en-US"/>
              </w:rPr>
              <w:t>Yes</w:t>
            </w:r>
          </w:p>
        </w:tc>
      </w:tr>
      <w:tr w:rsidR="00F07E0C" w:rsidRPr="00AC47F4" w:rsidTr="00B649C0">
        <w:tc>
          <w:tcPr>
            <w:tcW w:w="4567" w:type="pct"/>
          </w:tcPr>
          <w:p w:rsidR="00F07E0C" w:rsidRPr="00AC47F4" w:rsidRDefault="00F07E0C" w:rsidP="00B649C0">
            <w:pPr>
              <w:spacing w:beforeLines="40" w:before="96" w:afterLines="40" w:after="96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AC47F4">
              <w:rPr>
                <w:rFonts w:ascii="Arial" w:hAnsi="Arial" w:cs="Arial"/>
                <w:bCs/>
                <w:i/>
                <w:sz w:val="20"/>
                <w:u w:val="single"/>
                <w:lang w:eastAsia="en-US"/>
              </w:rPr>
              <w:t>Group 2c</w:t>
            </w:r>
            <w:r w:rsidRPr="00AC47F4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433" w:type="pct"/>
            <w:vAlign w:val="center"/>
          </w:tcPr>
          <w:p w:rsidR="00F07E0C" w:rsidRPr="00AC47F4" w:rsidRDefault="00F07E0C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</w:tbl>
    <w:p w:rsidR="00044CB3" w:rsidRPr="00AC47F4" w:rsidRDefault="00044CB3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AC47F4">
        <w:rPr>
          <w:rFonts w:ascii="Arial" w:eastAsia="Times New Roman" w:hAnsi="Arial" w:cs="Arial"/>
          <w:b/>
          <w:bCs/>
          <w:sz w:val="20"/>
          <w:szCs w:val="20"/>
        </w:rPr>
        <w:t>Criteria for Strategic Relevance</w:t>
      </w: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D478D0" w:rsidRPr="00AC47F4" w:rsidTr="00434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bookmarkStart w:id="1" w:name="_Hlk129682209"/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1379" w:type="pct"/>
            <w:shd w:val="clear" w:color="auto" w:fill="DBE5F1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Prioritisation</w:t>
            </w:r>
            <w:proofErr w:type="spellEnd"/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 xml:space="preserve"> criteria for strategic relevance</w:t>
            </w:r>
          </w:p>
        </w:tc>
        <w:tc>
          <w:tcPr>
            <w:tcW w:w="419" w:type="pct"/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Score</w:t>
            </w: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br/>
              <w:t>(1-5)</w:t>
            </w:r>
          </w:p>
        </w:tc>
        <w:tc>
          <w:tcPr>
            <w:tcW w:w="1738" w:type="pct"/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Scoring guide</w:t>
            </w:r>
          </w:p>
        </w:tc>
        <w:tc>
          <w:tcPr>
            <w:tcW w:w="561" w:type="pct"/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Weight</w:t>
            </w:r>
          </w:p>
        </w:tc>
        <w:tc>
          <w:tcPr>
            <w:tcW w:w="597" w:type="pct"/>
            <w:shd w:val="clear" w:color="auto" w:fill="DBE5F1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Weighted score</w:t>
            </w:r>
          </w:p>
        </w:tc>
      </w:tr>
      <w:tr w:rsidR="00D478D0" w:rsidRPr="00AC47F4" w:rsidTr="00434603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S1</w:t>
            </w:r>
          </w:p>
        </w:tc>
        <w:tc>
          <w:tcPr>
            <w:tcW w:w="1379" w:type="pct"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419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38" w:type="pct"/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 xml:space="preserve">New intermodal </w:t>
            </w:r>
            <w:proofErr w:type="spellStart"/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 xml:space="preserve">Existing intermodal </w:t>
            </w:r>
            <w:proofErr w:type="spellStart"/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561" w:type="pct"/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7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D478D0" w:rsidRPr="00AC47F4" w:rsidTr="00434603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1379" w:type="pct"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419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38" w:type="pct"/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561" w:type="pct"/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7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D478D0" w:rsidRPr="00AC47F4" w:rsidTr="00434603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1379" w:type="pct"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419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8" w:type="pct"/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Priority List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561" w:type="pct"/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97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D478D0" w:rsidRPr="00AC47F4" w:rsidTr="00434603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S4</w:t>
            </w:r>
          </w:p>
        </w:tc>
        <w:tc>
          <w:tcPr>
            <w:tcW w:w="1379" w:type="pct"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419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38" w:type="pct"/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Yes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561" w:type="pct"/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7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D478D0" w:rsidRPr="00AC47F4" w:rsidTr="00434603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S5</w:t>
            </w:r>
          </w:p>
        </w:tc>
        <w:tc>
          <w:tcPr>
            <w:tcW w:w="1379" w:type="pct"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419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38" w:type="pct"/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561" w:type="pct"/>
            <w:shd w:val="clear" w:color="auto" w:fill="DBE5F1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7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D478D0" w:rsidRPr="00AC47F4" w:rsidTr="00434603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lastRenderedPageBreak/>
              <w:t>S6</w:t>
            </w:r>
          </w:p>
        </w:tc>
        <w:tc>
          <w:tcPr>
            <w:tcW w:w="1379" w:type="pct"/>
            <w:tcBorders>
              <w:bottom w:val="single" w:sz="4" w:space="0" w:color="B6DDE8"/>
            </w:tcBorders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38" w:type="pct"/>
            <w:tcBorders>
              <w:bottom w:val="single" w:sz="4" w:space="0" w:color="B6DDE8"/>
            </w:tcBorders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56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7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D478D0" w:rsidRPr="00AC47F4" w:rsidTr="00434603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S7</w:t>
            </w:r>
          </w:p>
        </w:tc>
        <w:tc>
          <w:tcPr>
            <w:tcW w:w="1379" w:type="pct"/>
            <w:tcBorders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38" w:type="pct"/>
            <w:tcBorders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56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7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D478D0" w:rsidRPr="00AC47F4" w:rsidTr="00434603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1379" w:type="pct"/>
            <w:tcBorders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38" w:type="pct"/>
            <w:tcBorders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No effects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56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97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D478D0" w:rsidRPr="00AC47F4" w:rsidTr="00434603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Inter-regional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Regional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D478D0" w:rsidRPr="00AC47F4" w:rsidTr="00434603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programme</w:t>
            </w:r>
            <w:proofErr w:type="spellEnd"/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D478D0" w:rsidRPr="00AC47F4" w:rsidTr="00434603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D478D0" w:rsidRPr="00AC47F4" w:rsidTr="00434603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D478D0" w:rsidRPr="00AC47F4" w:rsidTr="00434603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S13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D478D0" w:rsidRPr="00AC47F4" w:rsidTr="00434603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lastRenderedPageBreak/>
              <w:t>S14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r w:rsidR="00641EFD" w:rsidRPr="00AC47F4">
              <w:rPr>
                <w:rFonts w:ascii="Arial" w:hAnsi="Arial" w:cs="Arial"/>
                <w:sz w:val="20"/>
                <w:szCs w:val="20"/>
                <w:lang w:eastAsia="en-GB"/>
              </w:rPr>
              <w:t>place =</w:t>
            </w: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AC47F4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D478D0" w:rsidRPr="00AC47F4" w:rsidTr="0043460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34603" w:rsidRPr="00AC47F4" w:rsidRDefault="00434603" w:rsidP="00434603">
            <w:pPr>
              <w:spacing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C47F4">
              <w:rPr>
                <w:rFonts w:ascii="Arial" w:hAnsi="Arial" w:cs="Arial"/>
                <w:bCs w:val="0"/>
                <w:sz w:val="20"/>
                <w:szCs w:val="20"/>
              </w:rPr>
              <w:t>Final score for the project:</w:t>
            </w:r>
          </w:p>
        </w:tc>
        <w:tc>
          <w:tcPr>
            <w:tcW w:w="59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34603" w:rsidRPr="00AC47F4" w:rsidRDefault="00434603" w:rsidP="0043460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AC47F4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bookmarkEnd w:id="1"/>
    </w:tbl>
    <w:p w:rsidR="00F07E0C" w:rsidRPr="00AC47F4" w:rsidRDefault="00F07E0C" w:rsidP="00F07E0C">
      <w:pPr>
        <w:pStyle w:val="Heading2"/>
        <w:ind w:left="720" w:hanging="720"/>
        <w:rPr>
          <w:rFonts w:ascii="Arial" w:hAnsi="Arial" w:cs="Arial"/>
          <w:color w:val="auto"/>
          <w:sz w:val="20"/>
          <w:szCs w:val="20"/>
        </w:rPr>
      </w:pPr>
    </w:p>
    <w:p w:rsidR="0007239F" w:rsidRPr="00AC47F4" w:rsidRDefault="0007239F">
      <w:pPr>
        <w:rPr>
          <w:rFonts w:ascii="Arial" w:hAnsi="Arial" w:cs="Arial"/>
          <w:sz w:val="20"/>
          <w:szCs w:val="20"/>
        </w:rPr>
      </w:pPr>
    </w:p>
    <w:sectPr w:rsidR="0007239F" w:rsidRPr="00AC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07" w:rsidRDefault="00531F07" w:rsidP="00F07E0C">
      <w:r>
        <w:separator/>
      </w:r>
    </w:p>
  </w:endnote>
  <w:endnote w:type="continuationSeparator" w:id="0">
    <w:p w:rsidR="00531F07" w:rsidRDefault="00531F07" w:rsidP="00F0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07" w:rsidRDefault="00531F07" w:rsidP="00F07E0C">
      <w:r>
        <w:separator/>
      </w:r>
    </w:p>
  </w:footnote>
  <w:footnote w:type="continuationSeparator" w:id="0">
    <w:p w:rsidR="00531F07" w:rsidRDefault="00531F07" w:rsidP="00F07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0C"/>
    <w:rsid w:val="00044CB3"/>
    <w:rsid w:val="0007239F"/>
    <w:rsid w:val="001E6FCD"/>
    <w:rsid w:val="0023072A"/>
    <w:rsid w:val="00310DAF"/>
    <w:rsid w:val="00347EB1"/>
    <w:rsid w:val="003543D6"/>
    <w:rsid w:val="00434603"/>
    <w:rsid w:val="004B7C40"/>
    <w:rsid w:val="00531F07"/>
    <w:rsid w:val="00582779"/>
    <w:rsid w:val="005C7C50"/>
    <w:rsid w:val="00616788"/>
    <w:rsid w:val="00641EFD"/>
    <w:rsid w:val="006F297C"/>
    <w:rsid w:val="00743F4C"/>
    <w:rsid w:val="007A4A3C"/>
    <w:rsid w:val="00894472"/>
    <w:rsid w:val="009F4D3C"/>
    <w:rsid w:val="00AA062B"/>
    <w:rsid w:val="00AC47F4"/>
    <w:rsid w:val="00B01DA7"/>
    <w:rsid w:val="00BB63B7"/>
    <w:rsid w:val="00C20774"/>
    <w:rsid w:val="00CA4F49"/>
    <w:rsid w:val="00CD5326"/>
    <w:rsid w:val="00D44A65"/>
    <w:rsid w:val="00D478D0"/>
    <w:rsid w:val="00D92963"/>
    <w:rsid w:val="00DA54DA"/>
    <w:rsid w:val="00EA27E4"/>
    <w:rsid w:val="00EA7C36"/>
    <w:rsid w:val="00F07E0C"/>
    <w:rsid w:val="00F37493"/>
    <w:rsid w:val="00F6229C"/>
    <w:rsid w:val="00F70F0F"/>
    <w:rsid w:val="00F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246F"/>
  <w15:chartTrackingRefBased/>
  <w15:docId w15:val="{1EEDB54D-3E76-4E4C-BA47-36E6A182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E0C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E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7E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F07E0C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F07E0C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F07E0C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uiPriority w:val="39"/>
    <w:rsid w:val="00F07E0C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0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7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E0C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07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E0C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11</cp:revision>
  <dcterms:created xsi:type="dcterms:W3CDTF">2024-07-23T07:34:00Z</dcterms:created>
  <dcterms:modified xsi:type="dcterms:W3CDTF">2024-08-12T13:36:00Z</dcterms:modified>
</cp:coreProperties>
</file>