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C71A7" w14:textId="6C669532" w:rsidR="00170C0C" w:rsidRPr="0026664D" w:rsidRDefault="002736E5" w:rsidP="00170C0C">
      <w:pPr>
        <w:pStyle w:val="Heading1"/>
        <w:spacing w:before="240" w:after="120"/>
        <w:rPr>
          <w:rFonts w:ascii="Arial" w:hAnsi="Arial" w:cs="Arial"/>
          <w:color w:val="235889"/>
          <w:sz w:val="24"/>
          <w:szCs w:val="24"/>
        </w:rPr>
      </w:pPr>
      <w:r>
        <w:rPr>
          <w:rFonts w:ascii="Arial" w:hAnsi="Arial" w:cs="Arial"/>
          <w:color w:val="235889"/>
          <w:sz w:val="24"/>
          <w:szCs w:val="24"/>
        </w:rPr>
        <w:t>GRID 4</w:t>
      </w:r>
      <w:r w:rsidR="00C67B7F">
        <w:rPr>
          <w:rFonts w:ascii="Arial" w:hAnsi="Arial" w:cs="Arial"/>
          <w:color w:val="235889"/>
          <w:sz w:val="24"/>
          <w:szCs w:val="24"/>
        </w:rPr>
        <w:t xml:space="preserve"> ENE: </w:t>
      </w:r>
      <w:r>
        <w:rPr>
          <w:rFonts w:ascii="Arial" w:hAnsi="Arial" w:cs="Arial"/>
          <w:color w:val="235889"/>
          <w:sz w:val="24"/>
          <w:szCs w:val="24"/>
        </w:rPr>
        <w:t>Improving district heating by im</w:t>
      </w:r>
      <w:r w:rsidR="00C67B7F" w:rsidRPr="00C67B7F">
        <w:rPr>
          <w:rFonts w:ascii="Arial" w:hAnsi="Arial" w:cs="Arial"/>
          <w:color w:val="235889"/>
          <w:sz w:val="24"/>
          <w:szCs w:val="24"/>
        </w:rPr>
        <w:t>plementation of District H</w:t>
      </w:r>
      <w:r>
        <w:rPr>
          <w:rFonts w:ascii="Arial" w:hAnsi="Arial" w:cs="Arial"/>
          <w:color w:val="235889"/>
          <w:sz w:val="24"/>
          <w:szCs w:val="24"/>
        </w:rPr>
        <w:t>eating System in m</w:t>
      </w:r>
      <w:r w:rsidR="00C67B7F" w:rsidRPr="00C67B7F">
        <w:rPr>
          <w:rFonts w:ascii="Arial" w:hAnsi="Arial" w:cs="Arial"/>
          <w:color w:val="235889"/>
          <w:sz w:val="24"/>
          <w:szCs w:val="24"/>
        </w:rPr>
        <w:t>unicipalities with heating potential</w:t>
      </w:r>
    </w:p>
    <w:tbl>
      <w:tblPr>
        <w:tblStyle w:val="GridTable1Light-Accent51"/>
        <w:tblW w:w="5000" w:type="pct"/>
        <w:tblLook w:val="04A0" w:firstRow="1" w:lastRow="0" w:firstColumn="1" w:lastColumn="0" w:noHBand="0" w:noVBand="1"/>
      </w:tblPr>
      <w:tblGrid>
        <w:gridCol w:w="2682"/>
        <w:gridCol w:w="4600"/>
        <w:gridCol w:w="811"/>
        <w:gridCol w:w="1803"/>
      </w:tblGrid>
      <w:tr w:rsidR="00170C0C" w:rsidRPr="00DC074A" w14:paraId="6A37C61F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3F8105EF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WBIF Beneficiary:</w:t>
            </w:r>
          </w:p>
        </w:tc>
        <w:tc>
          <w:tcPr>
            <w:tcW w:w="2324" w:type="pct"/>
            <w:noWrap/>
            <w:vAlign w:val="center"/>
            <w:hideMark/>
          </w:tcPr>
          <w:p w14:paraId="53CD7BBD" w14:textId="212318A7" w:rsidR="00170C0C" w:rsidRPr="00DC074A" w:rsidRDefault="00170C0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 </w:t>
            </w:r>
            <w:r w:rsidR="001158DA">
              <w:rPr>
                <w:rFonts w:ascii="Arial" w:hAnsi="Arial" w:cs="Arial"/>
                <w:sz w:val="18"/>
                <w:szCs w:val="18"/>
              </w:rPr>
              <w:t xml:space="preserve">Ministry of Economy </w:t>
            </w:r>
            <w:r w:rsidR="008A4298">
              <w:rPr>
                <w:rFonts w:ascii="Arial" w:hAnsi="Arial" w:cs="Arial"/>
                <w:sz w:val="18"/>
                <w:szCs w:val="18"/>
              </w:rPr>
              <w:t>/</w:t>
            </w:r>
            <w:r w:rsidR="001158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4298">
              <w:rPr>
                <w:rFonts w:ascii="Arial" w:hAnsi="Arial" w:cs="Arial"/>
                <w:sz w:val="18"/>
                <w:szCs w:val="18"/>
              </w:rPr>
              <w:t>Municipalities</w:t>
            </w:r>
          </w:p>
        </w:tc>
        <w:tc>
          <w:tcPr>
            <w:tcW w:w="410" w:type="pct"/>
            <w:noWrap/>
            <w:vAlign w:val="center"/>
            <w:hideMark/>
          </w:tcPr>
          <w:p w14:paraId="0D10DA4E" w14:textId="77777777" w:rsidR="00170C0C" w:rsidRPr="00DC074A" w:rsidRDefault="00170C0C" w:rsidP="00170C0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911" w:type="pct"/>
            <w:noWrap/>
            <w:vAlign w:val="center"/>
            <w:hideMark/>
          </w:tcPr>
          <w:p w14:paraId="5A93913D" w14:textId="507FD189" w:rsidR="00EC748F" w:rsidRPr="00DC074A" w:rsidRDefault="00761097" w:rsidP="0076109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2736E5">
              <w:rPr>
                <w:rFonts w:ascii="Arial" w:hAnsi="Arial" w:cs="Arial"/>
                <w:sz w:val="18"/>
                <w:szCs w:val="18"/>
              </w:rPr>
              <w:t>.12.</w:t>
            </w:r>
            <w:r w:rsidR="0034645E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170C0C" w:rsidRPr="00DC074A" w14:paraId="01C4FC15" w14:textId="77777777" w:rsidTr="00667E55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8B881DA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Sector: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595A8C4B" w14:textId="77777777" w:rsidR="00170C0C" w:rsidRPr="00DC074A" w:rsidRDefault="00170C0C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Energy </w:t>
            </w:r>
          </w:p>
        </w:tc>
      </w:tr>
      <w:tr w:rsidR="00170C0C" w:rsidRPr="00DC074A" w14:paraId="2BD6DA5E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</w:tcPr>
          <w:p w14:paraId="7D075524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Sub-sector</w:t>
            </w:r>
          </w:p>
        </w:tc>
        <w:tc>
          <w:tcPr>
            <w:tcW w:w="3645" w:type="pct"/>
            <w:gridSpan w:val="3"/>
            <w:noWrap/>
            <w:vAlign w:val="center"/>
          </w:tcPr>
          <w:p w14:paraId="1D5A4A08" w14:textId="77777777" w:rsidR="00170C0C" w:rsidRPr="00DC074A" w:rsidRDefault="00D17350" w:rsidP="00170C0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Heating</w:t>
            </w:r>
          </w:p>
        </w:tc>
      </w:tr>
      <w:tr w:rsidR="00170C0C" w:rsidRPr="00DC074A" w14:paraId="563CE641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6C840A3C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Line Ministry:</w:t>
            </w:r>
          </w:p>
        </w:tc>
        <w:tc>
          <w:tcPr>
            <w:tcW w:w="3645" w:type="pct"/>
            <w:gridSpan w:val="3"/>
            <w:noWrap/>
            <w:vAlign w:val="center"/>
            <w:hideMark/>
          </w:tcPr>
          <w:p w14:paraId="20898195" w14:textId="05C9B7C8" w:rsidR="00170C0C" w:rsidRPr="00DC074A" w:rsidRDefault="00D17350" w:rsidP="000305B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 xml:space="preserve">Ministry of </w:t>
            </w:r>
            <w:r w:rsidR="000305BB">
              <w:rPr>
                <w:rFonts w:ascii="Arial" w:hAnsi="Arial" w:cs="Arial"/>
                <w:b/>
                <w:sz w:val="18"/>
                <w:szCs w:val="18"/>
              </w:rPr>
              <w:t>Economy</w:t>
            </w:r>
          </w:p>
        </w:tc>
      </w:tr>
      <w:tr w:rsidR="00170C0C" w:rsidRPr="00DC074A" w14:paraId="1046AF2B" w14:textId="77777777" w:rsidTr="00667E5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pct"/>
            <w:vAlign w:val="center"/>
            <w:hideMark/>
          </w:tcPr>
          <w:p w14:paraId="795A1D22" w14:textId="77777777" w:rsidR="00170C0C" w:rsidRPr="00DC074A" w:rsidRDefault="00170C0C" w:rsidP="00170C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Proposed infrastructure project:</w:t>
            </w:r>
          </w:p>
        </w:tc>
        <w:tc>
          <w:tcPr>
            <w:tcW w:w="3645" w:type="pct"/>
            <w:gridSpan w:val="3"/>
            <w:vAlign w:val="center"/>
            <w:hideMark/>
          </w:tcPr>
          <w:p w14:paraId="111C932C" w14:textId="5DC38411" w:rsidR="00170C0C" w:rsidRPr="00DC074A" w:rsidRDefault="002736E5" w:rsidP="00A8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36E5">
              <w:rPr>
                <w:rFonts w:ascii="Arial" w:hAnsi="Arial" w:cs="Arial"/>
                <w:b/>
                <w:sz w:val="18"/>
                <w:szCs w:val="18"/>
                <w:lang w:val="en-GB"/>
              </w:rPr>
              <w:t>Improving district heating by implementation of District Heating System in municipalities with heating potential</w:t>
            </w:r>
          </w:p>
        </w:tc>
      </w:tr>
    </w:tbl>
    <w:p w14:paraId="02BAB03C" w14:textId="77777777" w:rsidR="0083451C" w:rsidRPr="00DC074A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DC074A">
        <w:rPr>
          <w:rFonts w:ascii="Arial" w:hAnsi="Arial" w:cs="Arial"/>
          <w:b/>
        </w:rPr>
        <w:t>Eligibility Criteria</w:t>
      </w:r>
    </w:p>
    <w:tbl>
      <w:tblPr>
        <w:tblStyle w:val="GridTable1Light-Accent11"/>
        <w:tblW w:w="98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66"/>
        <w:gridCol w:w="900"/>
        <w:gridCol w:w="900"/>
        <w:gridCol w:w="2700"/>
      </w:tblGrid>
      <w:tr w:rsidR="00667E55" w:rsidRPr="00DC074A" w14:paraId="0C2E8481" w14:textId="77777777" w:rsidTr="0066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4F079655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941" w:type="dxa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14:paraId="711F1EFC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Eligibility criteria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51F48DCD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2DF0CCD0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700" w:type="dxa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14:paraId="09EE0B27" w14:textId="77777777" w:rsidR="00667E55" w:rsidRPr="00DC074A" w:rsidRDefault="00667E55" w:rsidP="00667E5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</w:tr>
      <w:tr w:rsidR="00667E55" w:rsidRPr="00DC074A" w14:paraId="0AEFB1AD" w14:textId="77777777" w:rsidTr="00667E5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6F9DF837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4941" w:type="dxa"/>
            <w:vAlign w:val="center"/>
            <w:hideMark/>
          </w:tcPr>
          <w:p w14:paraId="1A484E6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Is the project in line with valid EU policies and strategies? </w:t>
            </w:r>
          </w:p>
        </w:tc>
        <w:tc>
          <w:tcPr>
            <w:tcW w:w="900" w:type="dxa"/>
            <w:noWrap/>
            <w:vAlign w:val="center"/>
            <w:hideMark/>
          </w:tcPr>
          <w:p w14:paraId="62F4284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4BB9C604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vAlign w:val="center"/>
            <w:hideMark/>
          </w:tcPr>
          <w:p w14:paraId="4C1E6616" w14:textId="77777777" w:rsidR="00D22E54" w:rsidRPr="00D22E54" w:rsidRDefault="00D22E54" w:rsidP="00D22E54">
            <w:pPr>
              <w:pStyle w:val="sti-art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22E54">
              <w:rPr>
                <w:rFonts w:ascii="Arial" w:hAnsi="Arial" w:cs="Arial"/>
                <w:sz w:val="18"/>
                <w:szCs w:val="18"/>
              </w:rPr>
              <w:t>DIRECTIVE (EU) 2018/2001 on the promotion of the use of energy from renewable sources</w:t>
            </w:r>
          </w:p>
          <w:p w14:paraId="453F3687" w14:textId="77777777" w:rsidR="00D22E54" w:rsidRPr="00D22E54" w:rsidRDefault="00D22E54" w:rsidP="00D22E54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22E54">
              <w:rPr>
                <w:rFonts w:ascii="Arial" w:hAnsi="Arial" w:cs="Arial"/>
                <w:sz w:val="18"/>
                <w:szCs w:val="18"/>
              </w:rPr>
              <w:t>DIRECTIVE (EU) 2018/2002 on energy efficiency</w:t>
            </w:r>
          </w:p>
          <w:p w14:paraId="251BBF66" w14:textId="77777777" w:rsidR="00D22E54" w:rsidRPr="00D22E54" w:rsidRDefault="00D22E54" w:rsidP="00D22E54">
            <w:pPr>
              <w:pStyle w:val="sti-art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48A642D" w14:textId="5F76C458" w:rsidR="00D22E54" w:rsidRPr="00D22E54" w:rsidRDefault="00D22E54" w:rsidP="00D22E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22E54">
              <w:rPr>
                <w:rFonts w:ascii="Arial" w:hAnsi="Arial" w:cs="Arial"/>
                <w:sz w:val="18"/>
                <w:szCs w:val="18"/>
                <w:lang w:eastAsia="en-GB"/>
              </w:rPr>
              <w:t>EUROPEAN COMMISSION:</w:t>
            </w:r>
          </w:p>
          <w:p w14:paraId="6FAE408F" w14:textId="31124644" w:rsidR="00667E55" w:rsidRPr="00D22E54" w:rsidRDefault="00D22E54" w:rsidP="00D22E5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D22E54">
              <w:rPr>
                <w:rFonts w:ascii="Arial" w:hAnsi="Arial" w:cs="Arial"/>
                <w:sz w:val="18"/>
                <w:szCs w:val="18"/>
                <w:lang w:eastAsia="en-GB"/>
              </w:rPr>
              <w:t>Economic and i</w:t>
            </w:r>
            <w:r w:rsidR="00E722A5">
              <w:rPr>
                <w:rFonts w:ascii="Arial" w:hAnsi="Arial" w:cs="Arial"/>
                <w:sz w:val="18"/>
                <w:szCs w:val="18"/>
                <w:lang w:eastAsia="en-GB"/>
              </w:rPr>
              <w:t xml:space="preserve">nvestment plan for </w:t>
            </w:r>
            <w:r w:rsidR="001D0BA5">
              <w:rPr>
                <w:rFonts w:ascii="Arial" w:hAnsi="Arial" w:cs="Arial"/>
                <w:sz w:val="18"/>
                <w:szCs w:val="18"/>
                <w:lang w:eastAsia="en-GB"/>
              </w:rPr>
              <w:t>the W</w:t>
            </w:r>
            <w:r w:rsidR="00E722A5">
              <w:rPr>
                <w:rFonts w:ascii="Arial" w:hAnsi="Arial" w:cs="Arial"/>
                <w:sz w:val="18"/>
                <w:szCs w:val="18"/>
                <w:lang w:eastAsia="en-GB"/>
              </w:rPr>
              <w:t>estern B</w:t>
            </w:r>
            <w:r w:rsidRPr="00D22E54">
              <w:rPr>
                <w:rFonts w:ascii="Arial" w:hAnsi="Arial" w:cs="Arial"/>
                <w:sz w:val="18"/>
                <w:szCs w:val="18"/>
                <w:lang w:eastAsia="en-GB"/>
              </w:rPr>
              <w:t>alkans</w:t>
            </w:r>
          </w:p>
        </w:tc>
      </w:tr>
      <w:tr w:rsidR="00667E55" w:rsidRPr="00DC074A" w14:paraId="46E1BF4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</w:tcBorders>
            <w:noWrap/>
            <w:vAlign w:val="center"/>
            <w:hideMark/>
          </w:tcPr>
          <w:p w14:paraId="287FF9EA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4941" w:type="dxa"/>
            <w:vAlign w:val="center"/>
            <w:hideMark/>
          </w:tcPr>
          <w:p w14:paraId="50A3451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Does the project contribute to valid national development objectives?</w:t>
            </w:r>
          </w:p>
        </w:tc>
        <w:tc>
          <w:tcPr>
            <w:tcW w:w="900" w:type="dxa"/>
            <w:noWrap/>
            <w:vAlign w:val="center"/>
            <w:hideMark/>
          </w:tcPr>
          <w:p w14:paraId="229EA7AD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noWrap/>
            <w:vAlign w:val="center"/>
            <w:hideMark/>
          </w:tcPr>
          <w:p w14:paraId="3B93584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right w:val="single" w:sz="2" w:space="0" w:color="B8CCE4"/>
            </w:tcBorders>
            <w:noWrap/>
            <w:vAlign w:val="center"/>
            <w:hideMark/>
          </w:tcPr>
          <w:p w14:paraId="32998721" w14:textId="66FED8F2" w:rsidR="00667E55" w:rsidRPr="001158DA" w:rsidRDefault="001E69BA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C074A">
              <w:rPr>
                <w:rFonts w:ascii="Arial" w:hAnsi="Arial" w:cs="Arial"/>
                <w:sz w:val="20"/>
                <w:szCs w:val="20"/>
              </w:rPr>
              <w:t>Government Program 20</w:t>
            </w:r>
            <w:r w:rsidR="00B64D09">
              <w:rPr>
                <w:rFonts w:ascii="Arial" w:hAnsi="Arial" w:cs="Arial"/>
                <w:sz w:val="20"/>
                <w:szCs w:val="20"/>
              </w:rPr>
              <w:t>21</w:t>
            </w:r>
            <w:r w:rsidRPr="00DC074A">
              <w:rPr>
                <w:rFonts w:ascii="Arial" w:hAnsi="Arial" w:cs="Arial"/>
                <w:sz w:val="20"/>
                <w:szCs w:val="20"/>
              </w:rPr>
              <w:t>-20</w:t>
            </w:r>
            <w:r w:rsidR="00B64D0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667E55" w:rsidRPr="00DC074A" w14:paraId="2A70272D" w14:textId="77777777" w:rsidTr="00667E5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dxa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14:paraId="5D74BD4B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4941" w:type="dxa"/>
            <w:tcBorders>
              <w:bottom w:val="double" w:sz="4" w:space="0" w:color="B8CCE4"/>
            </w:tcBorders>
            <w:vAlign w:val="center"/>
            <w:hideMark/>
          </w:tcPr>
          <w:p w14:paraId="628EDBA8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Is the project covered by the relevant sector strategy, by a Sector Action Plan or by a Sector Master Plan?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1D8DAE13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B8CCE4"/>
            </w:tcBorders>
            <w:noWrap/>
            <w:vAlign w:val="center"/>
            <w:hideMark/>
          </w:tcPr>
          <w:p w14:paraId="5F5BD3E9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14:paraId="73239AE5" w14:textId="622B4D79" w:rsidR="00C24E39" w:rsidRDefault="00C24E39" w:rsidP="00C24E39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Energy St</w:t>
            </w:r>
            <w:r w:rsidR="0051610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rategy of the Republic of </w:t>
            </w:r>
            <w:proofErr w:type="spellStart"/>
            <w:r w:rsidR="0051610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Kosova</w:t>
            </w:r>
            <w:proofErr w:type="spellEnd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2022-2031</w:t>
            </w:r>
          </w:p>
          <w:p w14:paraId="6A67C7FD" w14:textId="43304523" w:rsidR="004C58DC" w:rsidRPr="00C24E39" w:rsidRDefault="00C24E39" w:rsidP="006249E7">
            <w:pPr>
              <w:widowControl w:val="0"/>
              <w:spacing w:before="120" w:after="120" w:line="285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28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-Energy Strategy implementation </w:t>
            </w:r>
            <w:proofErr w:type="spellStart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programme</w:t>
            </w:r>
            <w:proofErr w:type="spellEnd"/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2022-2025</w:t>
            </w:r>
          </w:p>
        </w:tc>
      </w:tr>
      <w:tr w:rsidR="00667E55" w:rsidRPr="00DC074A" w14:paraId="6AA7D041" w14:textId="77777777" w:rsidTr="00667E5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2" w:type="dxa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14:paraId="2B9BC343" w14:textId="77777777" w:rsidR="00667E55" w:rsidRPr="00DC074A" w:rsidRDefault="00667E55" w:rsidP="00667E5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Conclusion: </w:t>
            </w:r>
            <w:r w:rsidRPr="00DC074A">
              <w:rPr>
                <w:rFonts w:ascii="Arial" w:hAnsi="Arial" w:cs="Arial"/>
                <w:sz w:val="18"/>
                <w:szCs w:val="18"/>
              </w:rPr>
              <w:br/>
              <w:t>Does the project meet the eligibility criteria?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9EB9FC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486033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14:paraId="1151A775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14:paraId="0491DBBF" w14:textId="77777777" w:rsidR="00667E55" w:rsidRPr="00DC074A" w:rsidRDefault="00667E55" w:rsidP="00667E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667E55" w:rsidRPr="00DC074A" w14:paraId="1FA4D817" w14:textId="77777777" w:rsidTr="00667E5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14:paraId="42ED2B59" w14:textId="77777777" w:rsidR="00667E55" w:rsidRPr="00DC074A" w:rsidRDefault="00667E55" w:rsidP="00667E5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C074A">
              <w:rPr>
                <w:rFonts w:ascii="Arial" w:hAnsi="Arial"/>
                <w:color w:val="0070C0"/>
                <w:sz w:val="18"/>
                <w:szCs w:val="18"/>
              </w:rPr>
              <w:t>IF NOT ELIGIBLE, THE ASSESSMENT BELOW IS NOT REQUIRED!</w:t>
            </w:r>
          </w:p>
        </w:tc>
      </w:tr>
    </w:tbl>
    <w:p w14:paraId="1202AD45" w14:textId="77777777" w:rsidR="0083451C" w:rsidRPr="00DC074A" w:rsidRDefault="0083451C" w:rsidP="00667E55">
      <w:pPr>
        <w:spacing w:after="0" w:line="240" w:lineRule="auto"/>
        <w:rPr>
          <w:rFonts w:ascii="Arial" w:hAnsi="Arial" w:cs="Arial"/>
          <w:b/>
        </w:rPr>
      </w:pPr>
    </w:p>
    <w:p w14:paraId="0BBDEB6A" w14:textId="77777777" w:rsidR="0083451C" w:rsidRPr="00DC074A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  <w:r w:rsidRPr="00DC074A">
        <w:rPr>
          <w:rFonts w:ascii="Arial" w:hAnsi="Arial" w:cs="Arial"/>
          <w:b/>
        </w:rPr>
        <w:t>Criteria for Strategic Relevance</w:t>
      </w:r>
    </w:p>
    <w:tbl>
      <w:tblPr>
        <w:tblStyle w:val="GridTable1Light-Accent511"/>
        <w:tblW w:w="4947" w:type="pct"/>
        <w:tblInd w:w="108" w:type="dxa"/>
        <w:tblLook w:val="04A0" w:firstRow="1" w:lastRow="0" w:firstColumn="1" w:lastColumn="0" w:noHBand="0" w:noVBand="1"/>
      </w:tblPr>
      <w:tblGrid>
        <w:gridCol w:w="537"/>
        <w:gridCol w:w="2909"/>
        <w:gridCol w:w="792"/>
        <w:gridCol w:w="3394"/>
        <w:gridCol w:w="1063"/>
        <w:gridCol w:w="1096"/>
      </w:tblGrid>
      <w:tr w:rsidR="00667E55" w:rsidRPr="00DC074A" w14:paraId="08BCD81E" w14:textId="77777777" w:rsidTr="00090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shd w:val="clear" w:color="auto" w:fill="DBE5F1"/>
            <w:noWrap/>
            <w:vAlign w:val="center"/>
            <w:hideMark/>
          </w:tcPr>
          <w:p w14:paraId="0FFCEF98" w14:textId="77777777" w:rsidR="00667E55" w:rsidRPr="00DC074A" w:rsidRDefault="00667E55" w:rsidP="00667E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1493" w:type="pct"/>
            <w:shd w:val="clear" w:color="auto" w:fill="DBE5F1"/>
            <w:vAlign w:val="center"/>
            <w:hideMark/>
          </w:tcPr>
          <w:p w14:paraId="75804287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074A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DC074A">
              <w:rPr>
                <w:rFonts w:ascii="Arial" w:hAnsi="Arial" w:cs="Arial"/>
                <w:sz w:val="18"/>
                <w:szCs w:val="18"/>
              </w:rPr>
              <w:t xml:space="preserve"> criteria for strategic relevance</w:t>
            </w:r>
          </w:p>
        </w:tc>
        <w:tc>
          <w:tcPr>
            <w:tcW w:w="412" w:type="pct"/>
            <w:shd w:val="clear" w:color="auto" w:fill="DBE5F1"/>
            <w:noWrap/>
            <w:vAlign w:val="center"/>
            <w:hideMark/>
          </w:tcPr>
          <w:p w14:paraId="54852A9B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Score</w:t>
            </w:r>
          </w:p>
          <w:p w14:paraId="13C0560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(1-5)</w:t>
            </w:r>
          </w:p>
        </w:tc>
        <w:tc>
          <w:tcPr>
            <w:tcW w:w="1741" w:type="pct"/>
            <w:shd w:val="clear" w:color="auto" w:fill="DBE5F1"/>
            <w:noWrap/>
            <w:vAlign w:val="center"/>
            <w:hideMark/>
          </w:tcPr>
          <w:p w14:paraId="54B001BC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Scoring guide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7F3F6AED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Weight</w:t>
            </w:r>
          </w:p>
          <w:p w14:paraId="3EF5F9F0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(*x)</w:t>
            </w:r>
          </w:p>
        </w:tc>
        <w:tc>
          <w:tcPr>
            <w:tcW w:w="567" w:type="pct"/>
            <w:shd w:val="clear" w:color="auto" w:fill="DBE5F1"/>
            <w:vAlign w:val="center"/>
            <w:hideMark/>
          </w:tcPr>
          <w:p w14:paraId="7D823F21" w14:textId="77777777" w:rsidR="00667E55" w:rsidRPr="00DC074A" w:rsidRDefault="00667E55" w:rsidP="00667E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Weighted score</w:t>
            </w:r>
          </w:p>
        </w:tc>
      </w:tr>
      <w:tr w:rsidR="00667E55" w:rsidRPr="00DC074A" w14:paraId="209E6393" w14:textId="77777777" w:rsidTr="00090C52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FBBA594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1493" w:type="pct"/>
            <w:vAlign w:val="center"/>
            <w:hideMark/>
          </w:tcPr>
          <w:p w14:paraId="6CCBFED2" w14:textId="77777777" w:rsidR="00667E55" w:rsidRPr="00DC074A" w:rsidRDefault="00667E55" w:rsidP="00667E5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74A">
              <w:rPr>
                <w:rFonts w:ascii="Arial" w:hAnsi="Arial" w:cs="Arial"/>
                <w:color w:val="000000"/>
                <w:sz w:val="18"/>
                <w:szCs w:val="18"/>
              </w:rPr>
              <w:t>The project is included in the latest PECI list</w:t>
            </w:r>
          </w:p>
        </w:tc>
        <w:tc>
          <w:tcPr>
            <w:tcW w:w="412" w:type="pct"/>
            <w:noWrap/>
            <w:vAlign w:val="center"/>
            <w:hideMark/>
          </w:tcPr>
          <w:p w14:paraId="68FBB93F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1BFE8293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0DE40F5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012CDFC3" w14:textId="77777777" w:rsidR="00667E55" w:rsidRPr="00DC074A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pct"/>
            <w:noWrap/>
            <w:vAlign w:val="center"/>
          </w:tcPr>
          <w:p w14:paraId="3190F1F0" w14:textId="77777777" w:rsidR="00667E55" w:rsidRPr="00DC074A" w:rsidRDefault="00D1735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667E55" w:rsidRPr="00DC074A" w14:paraId="53C2CFEC" w14:textId="77777777" w:rsidTr="00090C52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75EC62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lastRenderedPageBreak/>
              <w:t>S2</w:t>
            </w:r>
          </w:p>
        </w:tc>
        <w:tc>
          <w:tcPr>
            <w:tcW w:w="1493" w:type="pct"/>
            <w:vAlign w:val="center"/>
            <w:hideMark/>
          </w:tcPr>
          <w:p w14:paraId="09E463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in line with ENTSO-E, ENTSOG infrastructure development plans</w:t>
            </w:r>
          </w:p>
        </w:tc>
        <w:tc>
          <w:tcPr>
            <w:tcW w:w="412" w:type="pct"/>
            <w:noWrap/>
            <w:vAlign w:val="center"/>
            <w:hideMark/>
          </w:tcPr>
          <w:p w14:paraId="19C7371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vAlign w:val="center"/>
            <w:hideMark/>
          </w:tcPr>
          <w:p w14:paraId="0A988BA7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Yes = 5;</w:t>
            </w:r>
          </w:p>
          <w:p w14:paraId="19323E8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79608CD" w14:textId="77777777" w:rsidR="00667E55" w:rsidRPr="00DC074A" w:rsidRDefault="00667E55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11DC840E" w14:textId="77777777" w:rsidR="00667E55" w:rsidRPr="00DC074A" w:rsidRDefault="00D1735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DC074A" w14:paraId="25EAF8A1" w14:textId="77777777" w:rsidTr="00090C52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3AF6B78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S3</w:t>
            </w:r>
          </w:p>
        </w:tc>
        <w:tc>
          <w:tcPr>
            <w:tcW w:w="1493" w:type="pct"/>
            <w:vAlign w:val="center"/>
            <w:hideMark/>
          </w:tcPr>
          <w:p w14:paraId="2BBAD986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improves security of supply</w:t>
            </w:r>
          </w:p>
        </w:tc>
        <w:tc>
          <w:tcPr>
            <w:tcW w:w="412" w:type="pct"/>
            <w:noWrap/>
            <w:vAlign w:val="center"/>
            <w:hideMark/>
          </w:tcPr>
          <w:p w14:paraId="3A37B821" w14:textId="4A129912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A429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hideMark/>
          </w:tcPr>
          <w:p w14:paraId="069FAAA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High impact = 5;</w:t>
            </w:r>
          </w:p>
          <w:p w14:paraId="366261EB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Medium impact = 3</w:t>
            </w:r>
          </w:p>
          <w:p w14:paraId="7753566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Low impact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53259131" w14:textId="4899DD9A" w:rsidR="00667E55" w:rsidRPr="00DC074A" w:rsidRDefault="008A4298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633FE96D" w14:textId="46B9E193" w:rsidR="00667E55" w:rsidRPr="00DC074A" w:rsidRDefault="008A4298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667E55" w:rsidRPr="00DC074A" w14:paraId="2C6D6FFE" w14:textId="77777777" w:rsidTr="00090C52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250FFE5" w14:textId="77777777" w:rsidR="00667E55" w:rsidRPr="00DC074A" w:rsidRDefault="00667E55" w:rsidP="00667E55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S4</w:t>
            </w:r>
          </w:p>
        </w:tc>
        <w:tc>
          <w:tcPr>
            <w:tcW w:w="1493" w:type="pct"/>
            <w:vAlign w:val="center"/>
            <w:hideMark/>
          </w:tcPr>
          <w:p w14:paraId="3875D20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Impact on local infrastructure improvement</w:t>
            </w:r>
          </w:p>
        </w:tc>
        <w:tc>
          <w:tcPr>
            <w:tcW w:w="412" w:type="pct"/>
            <w:noWrap/>
            <w:vAlign w:val="center"/>
            <w:hideMark/>
          </w:tcPr>
          <w:p w14:paraId="1B0633BA" w14:textId="445397EC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A429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  <w:hideMark/>
          </w:tcPr>
          <w:p w14:paraId="57FB255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New infrastructure with high standards = 5</w:t>
            </w:r>
          </w:p>
          <w:p w14:paraId="58D51C8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Improvement/upgrade = 3</w:t>
            </w:r>
          </w:p>
          <w:p w14:paraId="02B351CA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Rehabilitation/retaining the same characteristics = 1 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34556C74" w14:textId="292120BF" w:rsidR="00667E55" w:rsidRPr="00DC074A" w:rsidRDefault="008A4298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4C2E6F37" w14:textId="77777777" w:rsidR="00667E55" w:rsidRPr="00DC074A" w:rsidRDefault="00D17350" w:rsidP="00667E55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DC074A" w14:paraId="22A597D1" w14:textId="77777777" w:rsidTr="00090C52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7D6E230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S5</w:t>
            </w:r>
          </w:p>
        </w:tc>
        <w:tc>
          <w:tcPr>
            <w:tcW w:w="1493" w:type="pct"/>
            <w:vAlign w:val="center"/>
          </w:tcPr>
          <w:p w14:paraId="05430037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Facilitation of renewable energy sources</w:t>
            </w:r>
          </w:p>
        </w:tc>
        <w:tc>
          <w:tcPr>
            <w:tcW w:w="412" w:type="pct"/>
            <w:noWrap/>
            <w:vAlign w:val="center"/>
          </w:tcPr>
          <w:p w14:paraId="766BFFD7" w14:textId="7D008322" w:rsidR="00667E55" w:rsidRPr="00DC074A" w:rsidRDefault="00667E55" w:rsidP="00546851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54685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2842CE59" w14:textId="77777777" w:rsidR="00547590" w:rsidRPr="00DC074A" w:rsidRDefault="00547590" w:rsidP="00547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More than 10% (100 MW/h)additional generation = 5; </w:t>
            </w:r>
          </w:p>
          <w:p w14:paraId="25F2EDE5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Between 5% and 10% additional generation = 3</w:t>
            </w:r>
          </w:p>
          <w:p w14:paraId="739D418E" w14:textId="77777777" w:rsidR="00547590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2E8DCD8" w14:textId="77777777" w:rsidR="00667E55" w:rsidRPr="00DC074A" w:rsidRDefault="00547590" w:rsidP="00547590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Less than 5% (50 MW/h)  additional generation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6A6D38D6" w14:textId="2BC98F27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  <w:hideMark/>
          </w:tcPr>
          <w:p w14:paraId="7B2A5902" w14:textId="17B3981B" w:rsidR="00667E55" w:rsidRPr="00DC074A" w:rsidRDefault="00546851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DC074A" w14:paraId="6DF4F8B5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  <w:hideMark/>
          </w:tcPr>
          <w:p w14:paraId="45BDEA9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S6</w:t>
            </w:r>
          </w:p>
        </w:tc>
        <w:tc>
          <w:tcPr>
            <w:tcW w:w="1493" w:type="pct"/>
            <w:vAlign w:val="center"/>
          </w:tcPr>
          <w:p w14:paraId="21DD8F81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supports energy efficiency measures</w:t>
            </w:r>
          </w:p>
        </w:tc>
        <w:tc>
          <w:tcPr>
            <w:tcW w:w="412" w:type="pct"/>
            <w:noWrap/>
            <w:vAlign w:val="center"/>
          </w:tcPr>
          <w:p w14:paraId="4BD709E0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13A2B13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Public sector = 5</w:t>
            </w:r>
          </w:p>
          <w:p w14:paraId="63745DF8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Private sector = 3</w:t>
            </w:r>
          </w:p>
          <w:p w14:paraId="0245E3A4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Low relevance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  <w:hideMark/>
          </w:tcPr>
          <w:p w14:paraId="4E3AB74F" w14:textId="5441D0EE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3D973C66" w14:textId="21BCCF68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DC074A" w14:paraId="5DAF41B1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69F627EB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S7</w:t>
            </w:r>
          </w:p>
        </w:tc>
        <w:tc>
          <w:tcPr>
            <w:tcW w:w="1493" w:type="pct"/>
            <w:vAlign w:val="center"/>
          </w:tcPr>
          <w:p w14:paraId="23665F6E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contributes to reduction of CO</w:t>
            </w:r>
            <w:r w:rsidRPr="00DC074A">
              <w:rPr>
                <w:rFonts w:ascii="Arial" w:hAnsi="Arial" w:cs="Arial"/>
                <w:bCs/>
                <w:sz w:val="18"/>
                <w:szCs w:val="18"/>
                <w:vertAlign w:val="subscript"/>
              </w:rPr>
              <w:t>2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 xml:space="preserve"> emissions</w:t>
            </w:r>
          </w:p>
        </w:tc>
        <w:tc>
          <w:tcPr>
            <w:tcW w:w="412" w:type="pct"/>
            <w:noWrap/>
            <w:vAlign w:val="center"/>
          </w:tcPr>
          <w:p w14:paraId="2967B882" w14:textId="3741C426" w:rsidR="00667E55" w:rsidRPr="00DC074A" w:rsidRDefault="008A4298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41" w:type="pct"/>
          </w:tcPr>
          <w:p w14:paraId="0B1E19E3" w14:textId="77777777" w:rsidR="00486033" w:rsidRPr="00DC074A" w:rsidRDefault="00486033" w:rsidP="00486033">
            <w:pPr>
              <w:spacing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Significant reduction (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 xml:space="preserve">greater than 60,000 t/year </w:t>
            </w:r>
            <w:r w:rsidRPr="00DC074A">
              <w:rPr>
                <w:rFonts w:ascii="Arial" w:hAnsi="Arial" w:cs="Arial"/>
                <w:sz w:val="18"/>
                <w:szCs w:val="18"/>
              </w:rPr>
              <w:t xml:space="preserve"> = 5</w:t>
            </w:r>
          </w:p>
          <w:p w14:paraId="1CD3D7F5" w14:textId="77777777" w:rsidR="00486033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Moderate reduction (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>greater than or equal to 30,000 t/year and less than or equal 60,000 t/year)</w:t>
            </w:r>
            <w:r w:rsidRPr="00DC074A">
              <w:rPr>
                <w:rFonts w:ascii="Arial" w:hAnsi="Arial" w:cs="Arial"/>
                <w:sz w:val="18"/>
                <w:szCs w:val="18"/>
              </w:rPr>
              <w:t xml:space="preserve"> = 3</w:t>
            </w:r>
          </w:p>
          <w:p w14:paraId="06109837" w14:textId="77777777" w:rsidR="00667E55" w:rsidRPr="00DC074A" w:rsidRDefault="00486033" w:rsidP="00486033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 reduction (</w:t>
            </w:r>
            <w:r w:rsidRPr="00DC074A">
              <w:rPr>
                <w:rFonts w:ascii="Arial" w:hAnsi="Arial" w:cs="Arial"/>
                <w:bCs/>
                <w:sz w:val="18"/>
                <w:szCs w:val="18"/>
              </w:rPr>
              <w:t>less than 30,000 t/year)</w:t>
            </w:r>
            <w:r w:rsidRPr="00DC074A">
              <w:rPr>
                <w:rFonts w:ascii="Arial" w:hAnsi="Arial" w:cs="Arial"/>
                <w:sz w:val="18"/>
                <w:szCs w:val="18"/>
              </w:rPr>
              <w:t xml:space="preserve">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45AC3106" w14:textId="5A8814E4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9E1921C" w14:textId="71F7E58B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667E55" w:rsidRPr="00DC074A" w14:paraId="5B5750E6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2778178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S8</w:t>
            </w:r>
          </w:p>
        </w:tc>
        <w:tc>
          <w:tcPr>
            <w:tcW w:w="1493" w:type="pct"/>
            <w:vAlign w:val="center"/>
          </w:tcPr>
          <w:p w14:paraId="452AF23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requires considerable investment</w:t>
            </w:r>
          </w:p>
        </w:tc>
        <w:tc>
          <w:tcPr>
            <w:tcW w:w="412" w:type="pct"/>
            <w:noWrap/>
            <w:vAlign w:val="center"/>
          </w:tcPr>
          <w:p w14:paraId="1B9B7BA8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D17350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36E394AE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&gt; 50</w:t>
            </w:r>
            <w:r w:rsidR="00667E55" w:rsidRPr="00DC074A">
              <w:rPr>
                <w:rFonts w:ascii="Arial" w:hAnsi="Arial" w:cs="Arial"/>
                <w:sz w:val="18"/>
                <w:szCs w:val="18"/>
              </w:rPr>
              <w:t xml:space="preserve"> million € = 5</w:t>
            </w:r>
          </w:p>
          <w:p w14:paraId="53CB96F9" w14:textId="77777777" w:rsidR="00667E55" w:rsidRPr="00DC074A" w:rsidRDefault="00156D8B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Between 5 and 5</w:t>
            </w:r>
            <w:r w:rsidR="00F57D4F" w:rsidRPr="00DC074A">
              <w:rPr>
                <w:rFonts w:ascii="Arial" w:hAnsi="Arial" w:cs="Arial"/>
                <w:sz w:val="18"/>
                <w:szCs w:val="18"/>
              </w:rPr>
              <w:t>0</w:t>
            </w:r>
            <w:r w:rsidR="00667E55" w:rsidRPr="00DC074A">
              <w:rPr>
                <w:rFonts w:ascii="Arial" w:hAnsi="Arial" w:cs="Arial"/>
                <w:sz w:val="18"/>
                <w:szCs w:val="18"/>
              </w:rPr>
              <w:t xml:space="preserve"> million € = 3</w:t>
            </w:r>
          </w:p>
          <w:p w14:paraId="446BBE66" w14:textId="77777777" w:rsidR="00667E55" w:rsidRPr="00DC074A" w:rsidRDefault="00F57D4F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&lt; 5</w:t>
            </w:r>
            <w:r w:rsidR="00667E55" w:rsidRPr="00DC074A">
              <w:rPr>
                <w:rFonts w:ascii="Arial" w:hAnsi="Arial" w:cs="Arial"/>
                <w:sz w:val="18"/>
                <w:szCs w:val="18"/>
              </w:rPr>
              <w:t xml:space="preserve"> million €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74743721" w14:textId="77777777" w:rsidR="00667E55" w:rsidRPr="00DC074A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pct"/>
            <w:noWrap/>
            <w:vAlign w:val="center"/>
          </w:tcPr>
          <w:p w14:paraId="2973D24B" w14:textId="77777777" w:rsidR="00667E55" w:rsidRPr="00DC074A" w:rsidRDefault="00D17350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667E55" w:rsidRPr="00DC074A" w14:paraId="69A3C3F2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3FC77699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S9</w:t>
            </w:r>
          </w:p>
        </w:tc>
        <w:tc>
          <w:tcPr>
            <w:tcW w:w="1493" w:type="pct"/>
            <w:vAlign w:val="center"/>
          </w:tcPr>
          <w:p w14:paraId="621DACC3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Cs/>
                <w:sz w:val="18"/>
                <w:szCs w:val="18"/>
              </w:rPr>
              <w:t>The project contributes to the overall economic growth</w:t>
            </w:r>
          </w:p>
        </w:tc>
        <w:tc>
          <w:tcPr>
            <w:tcW w:w="412" w:type="pct"/>
            <w:noWrap/>
            <w:vAlign w:val="center"/>
          </w:tcPr>
          <w:p w14:paraId="2779A53C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233A1F"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</w:tcPr>
          <w:p w14:paraId="00C4B3F6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Inter-regional = 5</w:t>
            </w:r>
          </w:p>
          <w:p w14:paraId="15388A95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Regional = 3</w:t>
            </w:r>
          </w:p>
          <w:p w14:paraId="35294209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Country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0AD71253" w14:textId="77777777" w:rsidR="00667E55" w:rsidRPr="00DC074A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noWrap/>
            <w:vAlign w:val="center"/>
          </w:tcPr>
          <w:p w14:paraId="77E6BB13" w14:textId="77777777" w:rsidR="00667E55" w:rsidRPr="00DC074A" w:rsidRDefault="00233A1F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bookmarkStart w:id="0" w:name="_GoBack"/>
        <w:bookmarkEnd w:id="0"/>
      </w:tr>
      <w:tr w:rsidR="00667E55" w:rsidRPr="00DC074A" w14:paraId="385A903F" w14:textId="77777777" w:rsidTr="00090C52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noWrap/>
            <w:vAlign w:val="center"/>
          </w:tcPr>
          <w:p w14:paraId="4AA0FCB2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S10</w:t>
            </w:r>
          </w:p>
        </w:tc>
        <w:tc>
          <w:tcPr>
            <w:tcW w:w="1493" w:type="pct"/>
            <w:vAlign w:val="center"/>
          </w:tcPr>
          <w:p w14:paraId="1D0B1414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The risks associated with the project are manageable</w:t>
            </w:r>
          </w:p>
        </w:tc>
        <w:tc>
          <w:tcPr>
            <w:tcW w:w="412" w:type="pct"/>
            <w:noWrap/>
            <w:vAlign w:val="center"/>
          </w:tcPr>
          <w:p w14:paraId="4D0E0DD2" w14:textId="7F91849A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8A429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41" w:type="pct"/>
          </w:tcPr>
          <w:p w14:paraId="2F3500DD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New facilities = 5</w:t>
            </w:r>
          </w:p>
          <w:p w14:paraId="1F6EF461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Upgrading/extension  = 3</w:t>
            </w:r>
          </w:p>
          <w:p w14:paraId="7EA1FBC2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Replacement project = 1</w:t>
            </w:r>
          </w:p>
        </w:tc>
        <w:tc>
          <w:tcPr>
            <w:tcW w:w="550" w:type="pct"/>
            <w:shd w:val="clear" w:color="auto" w:fill="DBE5F1"/>
            <w:noWrap/>
            <w:vAlign w:val="center"/>
          </w:tcPr>
          <w:p w14:paraId="27444F78" w14:textId="77777777" w:rsidR="00667E55" w:rsidRPr="00DC074A" w:rsidRDefault="00667E55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DC074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pct"/>
            <w:noWrap/>
            <w:vAlign w:val="center"/>
          </w:tcPr>
          <w:p w14:paraId="02A96A2A" w14:textId="677E18AB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</w:tr>
      <w:tr w:rsidR="00667E55" w:rsidRPr="00DC074A" w14:paraId="62598646" w14:textId="77777777" w:rsidTr="00090C52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double" w:sz="4" w:space="0" w:color="B6DDE8"/>
            </w:tcBorders>
            <w:noWrap/>
            <w:vAlign w:val="center"/>
            <w:hideMark/>
          </w:tcPr>
          <w:p w14:paraId="055C8334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S11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</w:tcPr>
          <w:p w14:paraId="492222DA" w14:textId="77777777" w:rsidR="00667E55" w:rsidRPr="00DC074A" w:rsidRDefault="00667E55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 xml:space="preserve">The beneficiary has the necessary capacity to successfully manage the delivery of the Project </w:t>
            </w:r>
          </w:p>
        </w:tc>
        <w:tc>
          <w:tcPr>
            <w:tcW w:w="412" w:type="pct"/>
            <w:tcBorders>
              <w:bottom w:val="double" w:sz="4" w:space="0" w:color="B6DDE8"/>
            </w:tcBorders>
            <w:noWrap/>
            <w:vAlign w:val="center"/>
          </w:tcPr>
          <w:p w14:paraId="3D9FF18B" w14:textId="6E5263DF" w:rsidR="00667E55" w:rsidRPr="00DC074A" w:rsidRDefault="008A4298" w:rsidP="00667E55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41" w:type="pct"/>
            <w:tcBorders>
              <w:bottom w:val="double" w:sz="4" w:space="0" w:color="B6DDE8"/>
            </w:tcBorders>
          </w:tcPr>
          <w:p w14:paraId="3C022E00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Sufficient = 5</w:t>
            </w:r>
          </w:p>
          <w:p w14:paraId="3AAB7AEF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Medium = 3</w:t>
            </w:r>
          </w:p>
          <w:p w14:paraId="5F9800DC" w14:textId="77777777" w:rsidR="00667E55" w:rsidRPr="00DC074A" w:rsidRDefault="00667E55" w:rsidP="00667E55">
            <w:pPr>
              <w:spacing w:before="6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Not sufficient = 1</w:t>
            </w:r>
          </w:p>
        </w:tc>
        <w:tc>
          <w:tcPr>
            <w:tcW w:w="55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  <w:hideMark/>
          </w:tcPr>
          <w:p w14:paraId="6565D02F" w14:textId="29A6D740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pct"/>
            <w:tcBorders>
              <w:bottom w:val="double" w:sz="4" w:space="0" w:color="B6DDE8"/>
            </w:tcBorders>
            <w:noWrap/>
            <w:vAlign w:val="center"/>
          </w:tcPr>
          <w:p w14:paraId="0DF09A3B" w14:textId="109D4132" w:rsidR="00667E55" w:rsidRPr="00DC074A" w:rsidRDefault="008A4298" w:rsidP="00667E55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667E55" w:rsidRPr="00486033" w14:paraId="27D0DD80" w14:textId="77777777" w:rsidTr="00090C5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3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1F811827" w14:textId="77777777" w:rsidR="00667E55" w:rsidRPr="00DC074A" w:rsidRDefault="00667E55" w:rsidP="00667E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C074A">
              <w:rPr>
                <w:rFonts w:ascii="Arial" w:hAnsi="Arial" w:cs="Arial"/>
                <w:sz w:val="18"/>
                <w:szCs w:val="18"/>
              </w:rPr>
              <w:t>Final score for the project:</w:t>
            </w:r>
          </w:p>
        </w:tc>
        <w:tc>
          <w:tcPr>
            <w:tcW w:w="567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14:paraId="36885926" w14:textId="0AD519C2" w:rsidR="00667E55" w:rsidRPr="00486033" w:rsidRDefault="00054467" w:rsidP="00090C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</w:t>
            </w:r>
          </w:p>
        </w:tc>
      </w:tr>
    </w:tbl>
    <w:p w14:paraId="12CE310C" w14:textId="77777777" w:rsidR="00667E55" w:rsidRDefault="00667E55" w:rsidP="00667E55">
      <w:pPr>
        <w:spacing w:before="200" w:after="120" w:line="240" w:lineRule="auto"/>
        <w:jc w:val="both"/>
        <w:rPr>
          <w:rFonts w:ascii="Arial" w:hAnsi="Arial" w:cs="Arial"/>
          <w:b/>
        </w:rPr>
      </w:pPr>
    </w:p>
    <w:p w14:paraId="4D6F761C" w14:textId="035E330D" w:rsidR="0019538C" w:rsidRPr="00516102" w:rsidRDefault="0019538C" w:rsidP="005161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19538C" w:rsidRPr="00516102" w:rsidSect="00FC644F">
      <w:headerReference w:type="default" r:id="rId8"/>
      <w:footerReference w:type="default" r:id="rId9"/>
      <w:headerReference w:type="first" r:id="rId10"/>
      <w:footerReference w:type="first" r:id="rId11"/>
      <w:pgSz w:w="11913" w:h="16834" w:code="9"/>
      <w:pgMar w:top="720" w:right="720" w:bottom="720" w:left="720" w:header="397" w:footer="0" w:gutter="5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06964" w14:textId="77777777" w:rsidR="00E21FC8" w:rsidRDefault="00E21FC8" w:rsidP="00CE33CC">
      <w:pPr>
        <w:spacing w:after="0" w:line="240" w:lineRule="auto"/>
      </w:pPr>
      <w:r>
        <w:separator/>
      </w:r>
    </w:p>
  </w:endnote>
  <w:endnote w:type="continuationSeparator" w:id="0">
    <w:p w14:paraId="7388D8E3" w14:textId="77777777" w:rsidR="00E21FC8" w:rsidRDefault="00E21FC8" w:rsidP="00C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-1779555181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7318F418" w14:textId="589FF161" w:rsidR="0083451C" w:rsidRPr="0083451C" w:rsidRDefault="00EE39D4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83451C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2736E5">
          <w:rPr>
            <w:rFonts w:ascii="Arial" w:hAnsi="Arial" w:cs="Arial"/>
            <w:noProof/>
            <w:color w:val="003870"/>
            <w:sz w:val="17"/>
            <w:szCs w:val="17"/>
          </w:rPr>
          <w:t>2</w:t>
        </w:r>
        <w:r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  <w:p w14:paraId="1F592EB0" w14:textId="77777777" w:rsidR="0083451C" w:rsidRDefault="00E21FC8">
        <w:pPr>
          <w:pStyle w:val="Footer"/>
          <w:jc w:val="right"/>
        </w:pPr>
      </w:p>
    </w:sdtContent>
  </w:sdt>
  <w:p w14:paraId="3B60D40E" w14:textId="77777777" w:rsidR="00DB4132" w:rsidRDefault="00DB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noProof/>
        <w:color w:val="003870"/>
        <w:sz w:val="17"/>
        <w:szCs w:val="17"/>
      </w:rPr>
      <w:id w:val="264053619"/>
      <w:docPartObj>
        <w:docPartGallery w:val="Page Numbers (Bottom of Page)"/>
        <w:docPartUnique/>
      </w:docPartObj>
    </w:sdtPr>
    <w:sdtEndPr>
      <w:rPr>
        <w:rFonts w:ascii="Calibri" w:hAnsi="Calibri" w:cs="Times New Roman"/>
        <w:color w:val="auto"/>
        <w:sz w:val="22"/>
        <w:szCs w:val="22"/>
      </w:rPr>
    </w:sdtEndPr>
    <w:sdtContent>
      <w:p w14:paraId="0AD9DACA" w14:textId="475DAA91" w:rsidR="00FC644F" w:rsidRPr="0083451C" w:rsidRDefault="00EA0570" w:rsidP="00FC644F">
        <w:pPr>
          <w:pStyle w:val="Footer"/>
          <w:jc w:val="right"/>
          <w:rPr>
            <w:rFonts w:ascii="Arial" w:hAnsi="Arial" w:cs="Arial"/>
            <w:noProof/>
            <w:color w:val="003870"/>
            <w:sz w:val="17"/>
            <w:szCs w:val="17"/>
          </w:rPr>
        </w:pPr>
        <w:r>
          <w:rPr>
            <w:rFonts w:ascii="Arial" w:hAnsi="Arial" w:cs="Arial"/>
            <w:noProof/>
            <w:color w:val="003870"/>
            <w:sz w:val="17"/>
            <w:szCs w:val="17"/>
          </w:rPr>
          <w:br/>
        </w:r>
        <w:r w:rsidR="00EE39D4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begin"/>
        </w:r>
        <w:r w:rsidR="00FC644F" w:rsidRPr="0083451C">
          <w:rPr>
            <w:rFonts w:ascii="Arial" w:hAnsi="Arial" w:cs="Arial"/>
            <w:noProof/>
            <w:color w:val="003870"/>
            <w:sz w:val="17"/>
            <w:szCs w:val="17"/>
          </w:rPr>
          <w:instrText xml:space="preserve"> PAGE   \* MERGEFORMAT </w:instrText>
        </w:r>
        <w:r w:rsidR="00EE39D4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separate"/>
        </w:r>
        <w:r w:rsidR="002736E5">
          <w:rPr>
            <w:rFonts w:ascii="Arial" w:hAnsi="Arial" w:cs="Arial"/>
            <w:noProof/>
            <w:color w:val="003870"/>
            <w:sz w:val="17"/>
            <w:szCs w:val="17"/>
          </w:rPr>
          <w:t>1</w:t>
        </w:r>
        <w:r w:rsidR="00EE39D4" w:rsidRPr="0083451C">
          <w:rPr>
            <w:rFonts w:ascii="Arial" w:hAnsi="Arial" w:cs="Arial"/>
            <w:noProof/>
            <w:color w:val="003870"/>
            <w:sz w:val="17"/>
            <w:szCs w:val="17"/>
          </w:rPr>
          <w:fldChar w:fldCharType="end"/>
        </w:r>
      </w:p>
    </w:sdtContent>
  </w:sdt>
  <w:p w14:paraId="62AB20AB" w14:textId="77777777" w:rsidR="00145DE7" w:rsidRDefault="00145DE7"/>
  <w:p w14:paraId="5A111D2E" w14:textId="77777777" w:rsidR="00060F77" w:rsidRDefault="00060F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9FB20" w14:textId="77777777" w:rsidR="00E21FC8" w:rsidRDefault="00E21FC8" w:rsidP="00CE33CC">
      <w:pPr>
        <w:spacing w:after="0" w:line="240" w:lineRule="auto"/>
      </w:pPr>
      <w:r>
        <w:separator/>
      </w:r>
    </w:p>
  </w:footnote>
  <w:footnote w:type="continuationSeparator" w:id="0">
    <w:p w14:paraId="102E626D" w14:textId="77777777" w:rsidR="00E21FC8" w:rsidRDefault="00E21FC8" w:rsidP="00C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B7EF" w14:textId="2483EB89" w:rsidR="00743564" w:rsidRDefault="00743564" w:rsidP="00516102">
    <w:pPr>
      <w:pStyle w:val="Header"/>
      <w:rPr>
        <w:noProof/>
        <w:lang w:eastAsia="en-GB"/>
      </w:rPr>
    </w:pPr>
  </w:p>
  <w:p w14:paraId="59AAFEC6" w14:textId="77777777" w:rsidR="00667E55" w:rsidRDefault="00667E55" w:rsidP="00F87596">
    <w:pPr>
      <w:pStyle w:val="Header"/>
      <w:rPr>
        <w:noProof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AF92" w14:textId="77777777" w:rsidR="00141AD3" w:rsidRDefault="00141AD3" w:rsidP="00FC6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7677"/>
    <w:multiLevelType w:val="hybridMultilevel"/>
    <w:tmpl w:val="E64C78A8"/>
    <w:lvl w:ilvl="0" w:tplc="1C508B6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324"/>
    <w:multiLevelType w:val="hybridMultilevel"/>
    <w:tmpl w:val="C3E4A358"/>
    <w:lvl w:ilvl="0" w:tplc="30C45DB8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9E2"/>
    <w:multiLevelType w:val="multilevel"/>
    <w:tmpl w:val="225EBBB0"/>
    <w:lvl w:ilvl="0">
      <w:start w:val="1"/>
      <w:numFmt w:val="bullet"/>
      <w:pStyle w:val="Bullet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auto"/>
        <w:sz w:val="20"/>
        <w:szCs w:val="24"/>
      </w:rPr>
    </w:lvl>
    <w:lvl w:ilvl="1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auto"/>
        <w:szCs w:val="24"/>
      </w:rPr>
    </w:lvl>
    <w:lvl w:ilvl="2">
      <w:start w:val="1"/>
      <w:numFmt w:val="bullet"/>
      <w:pStyle w:val="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2D413C"/>
    <w:multiLevelType w:val="hybridMultilevel"/>
    <w:tmpl w:val="FD983C48"/>
    <w:lvl w:ilvl="0" w:tplc="EDB26BE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4A4"/>
    <w:multiLevelType w:val="hybridMultilevel"/>
    <w:tmpl w:val="B544A2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13B66"/>
    <w:multiLevelType w:val="hybridMultilevel"/>
    <w:tmpl w:val="8F4CB872"/>
    <w:lvl w:ilvl="0" w:tplc="71229312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B0E"/>
    <w:multiLevelType w:val="hybridMultilevel"/>
    <w:tmpl w:val="0046CE96"/>
    <w:lvl w:ilvl="0" w:tplc="BB0EA2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27253"/>
    <w:multiLevelType w:val="hybridMultilevel"/>
    <w:tmpl w:val="D5B06C1C"/>
    <w:lvl w:ilvl="0" w:tplc="9B1AB60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0440"/>
    <w:multiLevelType w:val="hybridMultilevel"/>
    <w:tmpl w:val="807A52AC"/>
    <w:lvl w:ilvl="0" w:tplc="0D3AB93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6EA1"/>
    <w:multiLevelType w:val="hybridMultilevel"/>
    <w:tmpl w:val="882803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74D6"/>
    <w:multiLevelType w:val="hybridMultilevel"/>
    <w:tmpl w:val="139812CE"/>
    <w:lvl w:ilvl="0" w:tplc="B9C2CA8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6957"/>
    <w:multiLevelType w:val="hybridMultilevel"/>
    <w:tmpl w:val="CE8A396C"/>
    <w:lvl w:ilvl="0" w:tplc="C34CD54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33684"/>
    <w:multiLevelType w:val="hybridMultilevel"/>
    <w:tmpl w:val="2B163482"/>
    <w:lvl w:ilvl="0" w:tplc="1D3E5562">
      <w:start w:val="1"/>
      <w:numFmt w:val="bullet"/>
      <w:lvlText w:val=""/>
      <w:lvlJc w:val="left"/>
      <w:pPr>
        <w:ind w:left="360" w:hanging="24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E6639"/>
    <w:multiLevelType w:val="hybridMultilevel"/>
    <w:tmpl w:val="954892A6"/>
    <w:lvl w:ilvl="0" w:tplc="77E60E50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0E2DA2"/>
    <w:multiLevelType w:val="multilevel"/>
    <w:tmpl w:val="529E0678"/>
    <w:lvl w:ilvl="0">
      <w:start w:val="1"/>
      <w:numFmt w:val="decimal"/>
      <w:lvlRestart w:val="0"/>
      <w:isLgl/>
      <w:lvlText w:val="%1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80A1B6"/>
        <w:sz w:val="48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0" w:hanging="1134"/>
      </w:pPr>
      <w:rPr>
        <w:rFonts w:ascii="Arial" w:hAnsi="Arial" w:cs="Arial"/>
        <w:b w:val="0"/>
        <w:color w:val="000000"/>
        <w:sz w:val="20"/>
      </w:rPr>
    </w:lvl>
    <w:lvl w:ilvl="3">
      <w:start w:val="1"/>
      <w:numFmt w:val="none"/>
      <w:suff w:val="nothing"/>
      <w:lvlText w:val=""/>
      <w:lvlJc w:val="left"/>
      <w:pPr>
        <w:ind w:left="1009" w:hanging="442"/>
      </w:pPr>
    </w:lvl>
    <w:lvl w:ilvl="4">
      <w:start w:val="1"/>
      <w:numFmt w:val="none"/>
      <w:suff w:val="nothing"/>
      <w:lvlText w:val=""/>
      <w:lvlJc w:val="left"/>
      <w:pPr>
        <w:ind w:left="1009" w:hanging="442"/>
      </w:pPr>
    </w:lvl>
    <w:lvl w:ilvl="5">
      <w:start w:val="1"/>
      <w:numFmt w:val="none"/>
      <w:suff w:val="nothing"/>
      <w:lvlText w:val=""/>
      <w:lvlJc w:val="left"/>
      <w:pPr>
        <w:ind w:left="1009" w:hanging="442"/>
      </w:pPr>
    </w:lvl>
    <w:lvl w:ilvl="6">
      <w:start w:val="1"/>
      <w:numFmt w:val="none"/>
      <w:suff w:val="nothing"/>
      <w:lvlText w:val=""/>
      <w:lvlJc w:val="left"/>
      <w:pPr>
        <w:ind w:left="1009" w:hanging="442"/>
      </w:pPr>
    </w:lvl>
    <w:lvl w:ilvl="7">
      <w:start w:val="1"/>
      <w:numFmt w:val="none"/>
      <w:suff w:val="nothing"/>
      <w:lvlText w:val=""/>
      <w:lvlJc w:val="left"/>
      <w:pPr>
        <w:ind w:left="1009" w:hanging="442"/>
      </w:pPr>
    </w:lvl>
    <w:lvl w:ilvl="8">
      <w:start w:val="1"/>
      <w:numFmt w:val="none"/>
      <w:suff w:val="nothing"/>
      <w:lvlText w:val=""/>
      <w:lvlJc w:val="left"/>
      <w:pPr>
        <w:ind w:left="1009" w:hanging="442"/>
      </w:pPr>
    </w:lvl>
  </w:abstractNum>
  <w:abstractNum w:abstractNumId="15" w15:restartNumberingAfterBreak="0">
    <w:nsid w:val="40AB1711"/>
    <w:multiLevelType w:val="hybridMultilevel"/>
    <w:tmpl w:val="87B8FE9E"/>
    <w:lvl w:ilvl="0" w:tplc="90DCF58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C30"/>
    <w:multiLevelType w:val="hybridMultilevel"/>
    <w:tmpl w:val="94B2DD12"/>
    <w:lvl w:ilvl="0" w:tplc="37C020E6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14C74"/>
    <w:multiLevelType w:val="hybridMultilevel"/>
    <w:tmpl w:val="67B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B28BC"/>
    <w:multiLevelType w:val="hybridMultilevel"/>
    <w:tmpl w:val="7F3E0E6A"/>
    <w:lvl w:ilvl="0" w:tplc="360A9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ECF"/>
    <w:multiLevelType w:val="hybridMultilevel"/>
    <w:tmpl w:val="BD226604"/>
    <w:lvl w:ilvl="0" w:tplc="53266A98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C1C03"/>
    <w:multiLevelType w:val="hybridMultilevel"/>
    <w:tmpl w:val="C4F8EEE4"/>
    <w:lvl w:ilvl="0" w:tplc="ADDAF438">
      <w:numFmt w:val="bullet"/>
      <w:lvlText w:val="-"/>
      <w:lvlJc w:val="left"/>
      <w:pPr>
        <w:ind w:left="680" w:hanging="340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E37CC"/>
    <w:multiLevelType w:val="hybridMultilevel"/>
    <w:tmpl w:val="544AF34C"/>
    <w:lvl w:ilvl="0" w:tplc="0C42880A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50A3"/>
    <w:multiLevelType w:val="hybridMultilevel"/>
    <w:tmpl w:val="5F8CE230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D2C04"/>
    <w:multiLevelType w:val="hybridMultilevel"/>
    <w:tmpl w:val="4F3C1084"/>
    <w:lvl w:ilvl="0" w:tplc="98EC3838">
      <w:numFmt w:val="bullet"/>
      <w:lvlText w:val="-"/>
      <w:lvlJc w:val="left"/>
      <w:pPr>
        <w:ind w:left="567" w:hanging="227"/>
      </w:pPr>
      <w:rPr>
        <w:rFonts w:ascii="Arial" w:eastAsia="Times New Roman" w:hAnsi="Aria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78F4F2B"/>
    <w:multiLevelType w:val="hybridMultilevel"/>
    <w:tmpl w:val="10282166"/>
    <w:lvl w:ilvl="0" w:tplc="78FAB0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F6E35"/>
    <w:multiLevelType w:val="hybridMultilevel"/>
    <w:tmpl w:val="BC78E0EC"/>
    <w:lvl w:ilvl="0" w:tplc="C9A0A920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D6A81"/>
    <w:multiLevelType w:val="hybridMultilevel"/>
    <w:tmpl w:val="70F03F9A"/>
    <w:lvl w:ilvl="0" w:tplc="5A3C01B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2864"/>
    <w:multiLevelType w:val="hybridMultilevel"/>
    <w:tmpl w:val="8BACCAC6"/>
    <w:lvl w:ilvl="0" w:tplc="A7D6576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05E9B"/>
    <w:multiLevelType w:val="hybridMultilevel"/>
    <w:tmpl w:val="6918389C"/>
    <w:lvl w:ilvl="0" w:tplc="E2B851E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34784"/>
    <w:multiLevelType w:val="hybridMultilevel"/>
    <w:tmpl w:val="598A9676"/>
    <w:lvl w:ilvl="0" w:tplc="D3B66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4AA5"/>
    <w:multiLevelType w:val="hybridMultilevel"/>
    <w:tmpl w:val="BE4AD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2711F"/>
    <w:multiLevelType w:val="hybridMultilevel"/>
    <w:tmpl w:val="1AE4FA2E"/>
    <w:lvl w:ilvl="0" w:tplc="6972ADE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4BE"/>
    <w:multiLevelType w:val="hybridMultilevel"/>
    <w:tmpl w:val="F8EAABB2"/>
    <w:lvl w:ilvl="0" w:tplc="51767F6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53"/>
    <w:multiLevelType w:val="hybridMultilevel"/>
    <w:tmpl w:val="4B3E13EC"/>
    <w:lvl w:ilvl="0" w:tplc="8D50C9CC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7174C"/>
    <w:multiLevelType w:val="hybridMultilevel"/>
    <w:tmpl w:val="144CF328"/>
    <w:lvl w:ilvl="0" w:tplc="F2C05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8"/>
  </w:num>
  <w:num w:numId="5">
    <w:abstractNumId w:val="22"/>
  </w:num>
  <w:num w:numId="6">
    <w:abstractNumId w:val="21"/>
  </w:num>
  <w:num w:numId="7">
    <w:abstractNumId w:val="18"/>
  </w:num>
  <w:num w:numId="8">
    <w:abstractNumId w:val="0"/>
  </w:num>
  <w:num w:numId="9">
    <w:abstractNumId w:val="13"/>
  </w:num>
  <w:num w:numId="10">
    <w:abstractNumId w:val="2"/>
  </w:num>
  <w:num w:numId="11">
    <w:abstractNumId w:val="31"/>
  </w:num>
  <w:num w:numId="12">
    <w:abstractNumId w:val="9"/>
  </w:num>
  <w:num w:numId="13">
    <w:abstractNumId w:val="34"/>
  </w:num>
  <w:num w:numId="14">
    <w:abstractNumId w:val="19"/>
  </w:num>
  <w:num w:numId="15">
    <w:abstractNumId w:val="16"/>
  </w:num>
  <w:num w:numId="16">
    <w:abstractNumId w:val="27"/>
  </w:num>
  <w:num w:numId="17">
    <w:abstractNumId w:val="11"/>
  </w:num>
  <w:num w:numId="18">
    <w:abstractNumId w:val="17"/>
  </w:num>
  <w:num w:numId="19">
    <w:abstractNumId w:val="5"/>
  </w:num>
  <w:num w:numId="20">
    <w:abstractNumId w:val="4"/>
  </w:num>
  <w:num w:numId="21">
    <w:abstractNumId w:val="29"/>
  </w:num>
  <w:num w:numId="22">
    <w:abstractNumId w:val="6"/>
  </w:num>
  <w:num w:numId="23">
    <w:abstractNumId w:val="12"/>
  </w:num>
  <w:num w:numId="24">
    <w:abstractNumId w:val="1"/>
  </w:num>
  <w:num w:numId="25">
    <w:abstractNumId w:val="23"/>
  </w:num>
  <w:num w:numId="26">
    <w:abstractNumId w:val="25"/>
  </w:num>
  <w:num w:numId="27">
    <w:abstractNumId w:val="15"/>
  </w:num>
  <w:num w:numId="28">
    <w:abstractNumId w:val="28"/>
  </w:num>
  <w:num w:numId="29">
    <w:abstractNumId w:val="24"/>
  </w:num>
  <w:num w:numId="30">
    <w:abstractNumId w:val="20"/>
  </w:num>
  <w:num w:numId="31">
    <w:abstractNumId w:val="10"/>
  </w:num>
  <w:num w:numId="32">
    <w:abstractNumId w:val="7"/>
  </w:num>
  <w:num w:numId="33">
    <w:abstractNumId w:val="32"/>
  </w:num>
  <w:num w:numId="34">
    <w:abstractNumId w:val="3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CC"/>
    <w:rsid w:val="00002E32"/>
    <w:rsid w:val="0000347E"/>
    <w:rsid w:val="00024F00"/>
    <w:rsid w:val="000305BB"/>
    <w:rsid w:val="00034732"/>
    <w:rsid w:val="000429DA"/>
    <w:rsid w:val="000525F5"/>
    <w:rsid w:val="00054467"/>
    <w:rsid w:val="00060F77"/>
    <w:rsid w:val="000757F4"/>
    <w:rsid w:val="00077EBE"/>
    <w:rsid w:val="00086BB7"/>
    <w:rsid w:val="00090C52"/>
    <w:rsid w:val="000A4E3E"/>
    <w:rsid w:val="000E16B9"/>
    <w:rsid w:val="000F4B7E"/>
    <w:rsid w:val="00112FC2"/>
    <w:rsid w:val="001158DA"/>
    <w:rsid w:val="00121363"/>
    <w:rsid w:val="0012661D"/>
    <w:rsid w:val="00141AD3"/>
    <w:rsid w:val="00145DE7"/>
    <w:rsid w:val="00156D8B"/>
    <w:rsid w:val="00164336"/>
    <w:rsid w:val="00170C0C"/>
    <w:rsid w:val="00184493"/>
    <w:rsid w:val="0018576E"/>
    <w:rsid w:val="001913E5"/>
    <w:rsid w:val="0019538C"/>
    <w:rsid w:val="00197CB7"/>
    <w:rsid w:val="001A129D"/>
    <w:rsid w:val="001A1984"/>
    <w:rsid w:val="001C0E9A"/>
    <w:rsid w:val="001D0BA5"/>
    <w:rsid w:val="001E21A8"/>
    <w:rsid w:val="001E69BA"/>
    <w:rsid w:val="001F405F"/>
    <w:rsid w:val="001F66ED"/>
    <w:rsid w:val="001F798C"/>
    <w:rsid w:val="001F7E03"/>
    <w:rsid w:val="002146EA"/>
    <w:rsid w:val="00216A63"/>
    <w:rsid w:val="00230229"/>
    <w:rsid w:val="00233A1F"/>
    <w:rsid w:val="00240E20"/>
    <w:rsid w:val="00252A19"/>
    <w:rsid w:val="00254927"/>
    <w:rsid w:val="0026664D"/>
    <w:rsid w:val="00267781"/>
    <w:rsid w:val="002736E5"/>
    <w:rsid w:val="0027562A"/>
    <w:rsid w:val="00286652"/>
    <w:rsid w:val="002A7190"/>
    <w:rsid w:val="002B15FF"/>
    <w:rsid w:val="002F395B"/>
    <w:rsid w:val="002F63BE"/>
    <w:rsid w:val="003234A2"/>
    <w:rsid w:val="003332E9"/>
    <w:rsid w:val="0034645E"/>
    <w:rsid w:val="003540DB"/>
    <w:rsid w:val="00362378"/>
    <w:rsid w:val="003656D5"/>
    <w:rsid w:val="00365AA9"/>
    <w:rsid w:val="00374163"/>
    <w:rsid w:val="00387614"/>
    <w:rsid w:val="00393D13"/>
    <w:rsid w:val="00397383"/>
    <w:rsid w:val="003B2BCA"/>
    <w:rsid w:val="003F72F1"/>
    <w:rsid w:val="00415FC4"/>
    <w:rsid w:val="0043684E"/>
    <w:rsid w:val="004610FE"/>
    <w:rsid w:val="00461529"/>
    <w:rsid w:val="004639AE"/>
    <w:rsid w:val="00486033"/>
    <w:rsid w:val="004969CD"/>
    <w:rsid w:val="004974EC"/>
    <w:rsid w:val="004A60D9"/>
    <w:rsid w:val="004C0D82"/>
    <w:rsid w:val="004C58DC"/>
    <w:rsid w:val="00501A11"/>
    <w:rsid w:val="00510588"/>
    <w:rsid w:val="005148BB"/>
    <w:rsid w:val="00516102"/>
    <w:rsid w:val="0052370E"/>
    <w:rsid w:val="005421C3"/>
    <w:rsid w:val="00542768"/>
    <w:rsid w:val="00546851"/>
    <w:rsid w:val="00547590"/>
    <w:rsid w:val="005531AD"/>
    <w:rsid w:val="00554B89"/>
    <w:rsid w:val="005A3F39"/>
    <w:rsid w:val="005B006D"/>
    <w:rsid w:val="005B145C"/>
    <w:rsid w:val="005B7081"/>
    <w:rsid w:val="005C659F"/>
    <w:rsid w:val="00602E39"/>
    <w:rsid w:val="006037AB"/>
    <w:rsid w:val="006149B7"/>
    <w:rsid w:val="0062444C"/>
    <w:rsid w:val="006249B7"/>
    <w:rsid w:val="006249E7"/>
    <w:rsid w:val="00631B88"/>
    <w:rsid w:val="006465E1"/>
    <w:rsid w:val="0065147C"/>
    <w:rsid w:val="00667E55"/>
    <w:rsid w:val="00672582"/>
    <w:rsid w:val="00685929"/>
    <w:rsid w:val="006D2384"/>
    <w:rsid w:val="006D5800"/>
    <w:rsid w:val="006E1F64"/>
    <w:rsid w:val="006E23C6"/>
    <w:rsid w:val="006E3442"/>
    <w:rsid w:val="006E585A"/>
    <w:rsid w:val="006F2B53"/>
    <w:rsid w:val="0070491D"/>
    <w:rsid w:val="007054F7"/>
    <w:rsid w:val="00707DBE"/>
    <w:rsid w:val="007112D4"/>
    <w:rsid w:val="00712D73"/>
    <w:rsid w:val="00727316"/>
    <w:rsid w:val="00732239"/>
    <w:rsid w:val="00735156"/>
    <w:rsid w:val="00743564"/>
    <w:rsid w:val="00761097"/>
    <w:rsid w:val="007615F1"/>
    <w:rsid w:val="00775C29"/>
    <w:rsid w:val="00782249"/>
    <w:rsid w:val="007A679C"/>
    <w:rsid w:val="007B0787"/>
    <w:rsid w:val="007D7830"/>
    <w:rsid w:val="007E6125"/>
    <w:rsid w:val="00832D07"/>
    <w:rsid w:val="0083451C"/>
    <w:rsid w:val="00866CA9"/>
    <w:rsid w:val="00886B8D"/>
    <w:rsid w:val="008A4298"/>
    <w:rsid w:val="008C79BD"/>
    <w:rsid w:val="008C7C9A"/>
    <w:rsid w:val="008F4B1C"/>
    <w:rsid w:val="008F51E3"/>
    <w:rsid w:val="008F59D1"/>
    <w:rsid w:val="00902071"/>
    <w:rsid w:val="00922308"/>
    <w:rsid w:val="00926121"/>
    <w:rsid w:val="00931E93"/>
    <w:rsid w:val="00931F30"/>
    <w:rsid w:val="0095455F"/>
    <w:rsid w:val="00962F3A"/>
    <w:rsid w:val="00983179"/>
    <w:rsid w:val="00991B0D"/>
    <w:rsid w:val="00995582"/>
    <w:rsid w:val="009974E7"/>
    <w:rsid w:val="009A0C14"/>
    <w:rsid w:val="009C0FAE"/>
    <w:rsid w:val="009C4277"/>
    <w:rsid w:val="009C541E"/>
    <w:rsid w:val="00A04DCF"/>
    <w:rsid w:val="00A50015"/>
    <w:rsid w:val="00A62A5E"/>
    <w:rsid w:val="00A8031B"/>
    <w:rsid w:val="00A8114B"/>
    <w:rsid w:val="00A8172B"/>
    <w:rsid w:val="00A87A74"/>
    <w:rsid w:val="00A95CF8"/>
    <w:rsid w:val="00AA5D8A"/>
    <w:rsid w:val="00AE0D8D"/>
    <w:rsid w:val="00AE1E85"/>
    <w:rsid w:val="00AE6DAE"/>
    <w:rsid w:val="00B179BE"/>
    <w:rsid w:val="00B21B86"/>
    <w:rsid w:val="00B32D17"/>
    <w:rsid w:val="00B55BCF"/>
    <w:rsid w:val="00B64D09"/>
    <w:rsid w:val="00B82EF8"/>
    <w:rsid w:val="00B9360E"/>
    <w:rsid w:val="00BA1CB5"/>
    <w:rsid w:val="00BA50FA"/>
    <w:rsid w:val="00BA5857"/>
    <w:rsid w:val="00BD2A57"/>
    <w:rsid w:val="00BE11CE"/>
    <w:rsid w:val="00BE2A05"/>
    <w:rsid w:val="00BE5BD4"/>
    <w:rsid w:val="00C1177B"/>
    <w:rsid w:val="00C24E39"/>
    <w:rsid w:val="00C264B7"/>
    <w:rsid w:val="00C31092"/>
    <w:rsid w:val="00C37FCD"/>
    <w:rsid w:val="00C4086F"/>
    <w:rsid w:val="00C51EFA"/>
    <w:rsid w:val="00C64DD6"/>
    <w:rsid w:val="00C67527"/>
    <w:rsid w:val="00C67B7F"/>
    <w:rsid w:val="00CA77CF"/>
    <w:rsid w:val="00CC0407"/>
    <w:rsid w:val="00CC2E72"/>
    <w:rsid w:val="00CD3BA4"/>
    <w:rsid w:val="00CE33CC"/>
    <w:rsid w:val="00CE6131"/>
    <w:rsid w:val="00CE64A2"/>
    <w:rsid w:val="00CF1732"/>
    <w:rsid w:val="00D17350"/>
    <w:rsid w:val="00D22932"/>
    <w:rsid w:val="00D22E54"/>
    <w:rsid w:val="00D24AA6"/>
    <w:rsid w:val="00D61F1E"/>
    <w:rsid w:val="00D81321"/>
    <w:rsid w:val="00DA0925"/>
    <w:rsid w:val="00DA5F0A"/>
    <w:rsid w:val="00DB4132"/>
    <w:rsid w:val="00DB5E86"/>
    <w:rsid w:val="00DC074A"/>
    <w:rsid w:val="00DC14E5"/>
    <w:rsid w:val="00DD3C66"/>
    <w:rsid w:val="00DD7856"/>
    <w:rsid w:val="00DE330A"/>
    <w:rsid w:val="00E0470F"/>
    <w:rsid w:val="00E05F2D"/>
    <w:rsid w:val="00E06A9C"/>
    <w:rsid w:val="00E1318A"/>
    <w:rsid w:val="00E132AF"/>
    <w:rsid w:val="00E21FC8"/>
    <w:rsid w:val="00E272A8"/>
    <w:rsid w:val="00E417C4"/>
    <w:rsid w:val="00E418C1"/>
    <w:rsid w:val="00E54449"/>
    <w:rsid w:val="00E722A5"/>
    <w:rsid w:val="00E747B6"/>
    <w:rsid w:val="00E755DC"/>
    <w:rsid w:val="00E96673"/>
    <w:rsid w:val="00EA0570"/>
    <w:rsid w:val="00EC748F"/>
    <w:rsid w:val="00ED4AEF"/>
    <w:rsid w:val="00ED5F8B"/>
    <w:rsid w:val="00EE09C9"/>
    <w:rsid w:val="00EE39D4"/>
    <w:rsid w:val="00EE6582"/>
    <w:rsid w:val="00EF48D7"/>
    <w:rsid w:val="00F036E4"/>
    <w:rsid w:val="00F16264"/>
    <w:rsid w:val="00F17A7B"/>
    <w:rsid w:val="00F22C96"/>
    <w:rsid w:val="00F57D4F"/>
    <w:rsid w:val="00F607D0"/>
    <w:rsid w:val="00F6479A"/>
    <w:rsid w:val="00F666E9"/>
    <w:rsid w:val="00F87596"/>
    <w:rsid w:val="00FC5BA6"/>
    <w:rsid w:val="00FC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692D"/>
  <w15:docId w15:val="{ACDBD84D-4EF8-4260-B937-A701B05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3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CE33CC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CC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3CC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3CC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3CC"/>
    <w:pPr>
      <w:keepNext/>
      <w:keepLines/>
      <w:spacing w:before="200" w:after="0"/>
      <w:outlineLvl w:val="4"/>
    </w:pPr>
    <w:rPr>
      <w:rFonts w:ascii="Calibri Light" w:hAnsi="Calibri Light"/>
      <w:color w:val="1F4D7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3CC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3CC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3CC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3CC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uiPriority w:val="9"/>
    <w:rsid w:val="00CE33C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CE33CC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E33CC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semiHidden/>
    <w:rsid w:val="00CE33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semiHidden/>
    <w:rsid w:val="00CE33CC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E33C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CE33CC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CE33CC"/>
    <w:rPr>
      <w:rFonts w:ascii="Calibri Light" w:eastAsia="Times New Roma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E33CC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aliases w:val="~Caption"/>
    <w:basedOn w:val="Normal"/>
    <w:next w:val="Normal"/>
    <w:link w:val="CaptionChar"/>
    <w:unhideWhenUsed/>
    <w:qFormat/>
    <w:rsid w:val="00CE33CC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E33C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E33CC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3C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E33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CE33CC"/>
    <w:rPr>
      <w:b/>
      <w:bCs/>
    </w:rPr>
  </w:style>
  <w:style w:type="character" w:styleId="Emphasis">
    <w:name w:val="Emphasis"/>
    <w:uiPriority w:val="20"/>
    <w:qFormat/>
    <w:rsid w:val="00CE33CC"/>
    <w:rPr>
      <w:i/>
      <w:iCs/>
    </w:rPr>
  </w:style>
  <w:style w:type="paragraph" w:styleId="NoSpacing">
    <w:name w:val="No Spacing"/>
    <w:uiPriority w:val="1"/>
    <w:qFormat/>
    <w:rsid w:val="00CE33CC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E33CC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CE33CC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3CC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E33CC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CE33CC"/>
    <w:rPr>
      <w:i/>
      <w:iCs/>
      <w:color w:val="808080"/>
    </w:rPr>
  </w:style>
  <w:style w:type="character" w:styleId="IntenseEmphasis">
    <w:name w:val="Intense Emphasis"/>
    <w:uiPriority w:val="21"/>
    <w:qFormat/>
    <w:rsid w:val="00CE33CC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CE33CC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CE33CC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CE33C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C"/>
  </w:style>
  <w:style w:type="paragraph" w:styleId="Footer">
    <w:name w:val="footer"/>
    <w:basedOn w:val="Normal"/>
    <w:link w:val="FooterChar"/>
    <w:uiPriority w:val="99"/>
    <w:unhideWhenUsed/>
    <w:rsid w:val="00CE33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C"/>
  </w:style>
  <w:style w:type="paragraph" w:styleId="BalloonText">
    <w:name w:val="Balloon Text"/>
    <w:basedOn w:val="Normal"/>
    <w:link w:val="BalloonTextChar"/>
    <w:uiPriority w:val="99"/>
    <w:semiHidden/>
    <w:unhideWhenUsed/>
    <w:rsid w:val="00DB413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4132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743564"/>
    <w:rPr>
      <w:color w:val="808080"/>
    </w:rPr>
  </w:style>
  <w:style w:type="paragraph" w:customStyle="1" w:styleId="Disclaimer">
    <w:name w:val="~Disclaimer"/>
    <w:basedOn w:val="Normal"/>
    <w:rsid w:val="0019538C"/>
    <w:pPr>
      <w:spacing w:before="200" w:after="120" w:line="200" w:lineRule="exact"/>
    </w:pPr>
    <w:rPr>
      <w:rFonts w:ascii="Arial" w:hAnsi="Arial" w:cs="Arial"/>
      <w:sz w:val="16"/>
      <w:szCs w:val="16"/>
      <w:lang w:eastAsia="en-GB"/>
    </w:rPr>
  </w:style>
  <w:style w:type="table" w:customStyle="1" w:styleId="MottMacTable1">
    <w:name w:val="~MottMacTable1"/>
    <w:basedOn w:val="TableNormal"/>
    <w:uiPriority w:val="99"/>
    <w:rsid w:val="00D61F1E"/>
    <w:rPr>
      <w:rFonts w:eastAsia="Arial"/>
    </w:rPr>
    <w:tblPr>
      <w:tblBorders>
        <w:top w:val="single" w:sz="4" w:space="0" w:color="80A1B6"/>
        <w:bottom w:val="single" w:sz="4" w:space="0" w:color="80A1B6"/>
        <w:insideH w:val="single" w:sz="4" w:space="0" w:color="80A1B6"/>
      </w:tblBorders>
    </w:tblPr>
    <w:tcPr>
      <w:shd w:val="clear" w:color="auto" w:fill="FFFFFF"/>
    </w:tcPr>
    <w:tblStylePr w:type="firstRow">
      <w:tblPr/>
      <w:tcPr>
        <w:shd w:val="clear" w:color="auto" w:fill="80A1B6"/>
      </w:tcPr>
    </w:tblStylePr>
  </w:style>
  <w:style w:type="paragraph" w:customStyle="1" w:styleId="BodyTextNumbered1">
    <w:name w:val="~BodyTextNumbered1"/>
    <w:basedOn w:val="NoSpacing"/>
    <w:qFormat/>
    <w:rsid w:val="00D61F1E"/>
    <w:pPr>
      <w:tabs>
        <w:tab w:val="num" w:pos="0"/>
      </w:tabs>
      <w:spacing w:before="260" w:line="276" w:lineRule="auto"/>
      <w:ind w:hanging="1134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BodyTextNumbered2">
    <w:name w:val="~BodyTextNumbered2"/>
    <w:basedOn w:val="BodyTextNumbered1"/>
    <w:qFormat/>
    <w:rsid w:val="00D61F1E"/>
  </w:style>
  <w:style w:type="paragraph" w:styleId="FootnoteText">
    <w:name w:val="footnote text"/>
    <w:basedOn w:val="Normal"/>
    <w:link w:val="FootnoteTextChar"/>
    <w:unhideWhenUsed/>
    <w:rsid w:val="00197CB7"/>
    <w:pPr>
      <w:spacing w:after="0" w:line="24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97CB7"/>
    <w:rPr>
      <w:rFonts w:ascii="Arial" w:eastAsia="Calibri" w:hAnsi="Arial"/>
      <w:lang w:val="en-US" w:eastAsia="en-US"/>
    </w:rPr>
  </w:style>
  <w:style w:type="character" w:styleId="FootnoteReference">
    <w:name w:val="footnote reference"/>
    <w:unhideWhenUsed/>
    <w:rsid w:val="00197CB7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97CB7"/>
    <w:pPr>
      <w:spacing w:after="0"/>
      <w:ind w:left="720"/>
      <w:contextualSpacing/>
    </w:pPr>
    <w:rPr>
      <w:rFonts w:ascii="Arial" w:eastAsia="Calibri" w:hAnsi="Arial"/>
      <w:sz w:val="20"/>
      <w:lang w:val="en-US"/>
    </w:rPr>
  </w:style>
  <w:style w:type="character" w:customStyle="1" w:styleId="ListParagraphChar">
    <w:name w:val="List Paragraph Char"/>
    <w:link w:val="ListParagraph"/>
    <w:uiPriority w:val="34"/>
    <w:rsid w:val="00197CB7"/>
    <w:rPr>
      <w:rFonts w:ascii="Arial" w:eastAsia="Calibri" w:hAnsi="Arial"/>
      <w:szCs w:val="22"/>
      <w:lang w:val="en-US" w:eastAsia="en-US"/>
    </w:rPr>
  </w:style>
  <w:style w:type="character" w:customStyle="1" w:styleId="CaptionChar">
    <w:name w:val="Caption Char"/>
    <w:aliases w:val="~Caption Char"/>
    <w:link w:val="Caption"/>
    <w:rsid w:val="00631B88"/>
    <w:rPr>
      <w:b/>
      <w:bCs/>
      <w:color w:val="5B9BD5"/>
      <w:sz w:val="18"/>
      <w:szCs w:val="18"/>
      <w:lang w:eastAsia="en-US"/>
    </w:rPr>
  </w:style>
  <w:style w:type="paragraph" w:customStyle="1" w:styleId="GraphicLeft">
    <w:name w:val="~GraphicLeft"/>
    <w:basedOn w:val="Normal"/>
    <w:rsid w:val="00631B88"/>
    <w:pPr>
      <w:spacing w:after="0" w:line="240" w:lineRule="auto"/>
      <w:ind w:right="11"/>
    </w:pPr>
    <w:rPr>
      <w:rFonts w:eastAsia="Calibri"/>
      <w:sz w:val="18"/>
      <w:szCs w:val="20"/>
    </w:rPr>
  </w:style>
  <w:style w:type="paragraph" w:customStyle="1" w:styleId="Bullet1">
    <w:name w:val="~Bullet1"/>
    <w:basedOn w:val="Normal"/>
    <w:rsid w:val="00631B88"/>
    <w:pPr>
      <w:numPr>
        <w:numId w:val="10"/>
      </w:numPr>
      <w:spacing w:after="0" w:line="260" w:lineRule="exact"/>
    </w:pPr>
    <w:rPr>
      <w:rFonts w:ascii="Arial" w:hAnsi="Arial" w:cs="Arial"/>
      <w:sz w:val="20"/>
      <w:szCs w:val="24"/>
      <w:lang w:val="en-US" w:eastAsia="en-GB"/>
    </w:rPr>
  </w:style>
  <w:style w:type="paragraph" w:customStyle="1" w:styleId="Bullet2">
    <w:name w:val="~Bullet2"/>
    <w:basedOn w:val="Bullet1"/>
    <w:rsid w:val="00631B88"/>
    <w:pPr>
      <w:numPr>
        <w:ilvl w:val="1"/>
      </w:numPr>
      <w:tabs>
        <w:tab w:val="num" w:pos="2727"/>
      </w:tabs>
    </w:pPr>
  </w:style>
  <w:style w:type="paragraph" w:customStyle="1" w:styleId="Bullet3">
    <w:name w:val="~Bullet3"/>
    <w:basedOn w:val="Bullet2"/>
    <w:rsid w:val="00631B88"/>
    <w:pPr>
      <w:numPr>
        <w:ilvl w:val="2"/>
      </w:numPr>
      <w:tabs>
        <w:tab w:val="clear" w:pos="2727"/>
        <w:tab w:val="num" w:pos="3011"/>
      </w:tabs>
    </w:pPr>
  </w:style>
  <w:style w:type="character" w:customStyle="1" w:styleId="TableTextLeftChar">
    <w:name w:val="~TableTextLeft Char"/>
    <w:link w:val="TableTextLeft"/>
    <w:rsid w:val="00E747B6"/>
    <w:rPr>
      <w:rFonts w:ascii="Arial" w:hAnsi="Arial" w:cs="Arial"/>
      <w:sz w:val="17"/>
      <w:szCs w:val="24"/>
    </w:rPr>
  </w:style>
  <w:style w:type="paragraph" w:customStyle="1" w:styleId="TableTextLeft">
    <w:name w:val="~TableTextLeft"/>
    <w:basedOn w:val="Normal"/>
    <w:link w:val="TableTextLeftChar"/>
    <w:qFormat/>
    <w:rsid w:val="00E747B6"/>
    <w:pPr>
      <w:spacing w:before="60" w:after="20" w:line="240" w:lineRule="auto"/>
    </w:pPr>
    <w:rPr>
      <w:rFonts w:ascii="Arial" w:hAnsi="Arial" w:cs="Arial"/>
      <w:sz w:val="17"/>
      <w:szCs w:val="24"/>
      <w:lang w:eastAsia="en-GB"/>
    </w:rPr>
  </w:style>
  <w:style w:type="paragraph" w:customStyle="1" w:styleId="TableHeadingLeft">
    <w:name w:val="~TableHeadingLeft"/>
    <w:basedOn w:val="TableTextLeft"/>
    <w:qFormat/>
    <w:rsid w:val="00E747B6"/>
    <w:pPr>
      <w:keepNext/>
      <w:spacing w:before="80" w:after="40"/>
    </w:pPr>
    <w:rPr>
      <w:rFonts w:eastAsia="Calibri"/>
      <w:b/>
      <w:color w:val="FFFFFF"/>
    </w:rPr>
  </w:style>
  <w:style w:type="paragraph" w:customStyle="1" w:styleId="TableHeadingRight">
    <w:name w:val="~TableHeadingRight"/>
    <w:basedOn w:val="TableHeadingLeft"/>
    <w:qFormat/>
    <w:rsid w:val="00E747B6"/>
    <w:pPr>
      <w:jc w:val="right"/>
    </w:pPr>
  </w:style>
  <w:style w:type="paragraph" w:customStyle="1" w:styleId="TableTextRight">
    <w:name w:val="~TableTextRight"/>
    <w:basedOn w:val="TableTextLeft"/>
    <w:qFormat/>
    <w:rsid w:val="00E747B6"/>
    <w:pPr>
      <w:jc w:val="right"/>
    </w:pPr>
    <w:rPr>
      <w:rFonts w:eastAsia="Calibri"/>
    </w:rPr>
  </w:style>
  <w:style w:type="table" w:customStyle="1" w:styleId="MottMacTable">
    <w:name w:val="~MottMacTable"/>
    <w:basedOn w:val="TableNormal"/>
    <w:uiPriority w:val="99"/>
    <w:rsid w:val="00E747B6"/>
    <w:rPr>
      <w:rFonts w:eastAsia="Calibri"/>
      <w:lang w:eastAsia="en-US"/>
    </w:rPr>
    <w:tblPr>
      <w:tblBorders>
        <w:top w:val="single" w:sz="4" w:space="0" w:color="4F81BD"/>
        <w:bottom w:val="single" w:sz="4" w:space="0" w:color="4F81BD"/>
        <w:insideH w:val="single" w:sz="4" w:space="0" w:color="4F81BD"/>
      </w:tblBorders>
    </w:tblPr>
    <w:tcPr>
      <w:shd w:val="clear" w:color="auto" w:fill="FFFFFF"/>
    </w:tcPr>
    <w:tblStylePr w:type="firstRow">
      <w:tblPr/>
      <w:tcPr>
        <w:shd w:val="clear" w:color="auto" w:fill="4F81BD"/>
      </w:tcPr>
    </w:tblStylePr>
  </w:style>
  <w:style w:type="paragraph" w:styleId="BodyText">
    <w:name w:val="Body Text"/>
    <w:basedOn w:val="Normal"/>
    <w:link w:val="BodyTextChar"/>
    <w:uiPriority w:val="1"/>
    <w:qFormat/>
    <w:rsid w:val="000757F4"/>
    <w:pPr>
      <w:widowControl w:val="0"/>
      <w:spacing w:after="0" w:line="240" w:lineRule="auto"/>
      <w:ind w:left="471" w:hanging="356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0757F4"/>
    <w:rPr>
      <w:rFonts w:ascii="Times New Roman" w:hAnsi="Times New Roman"/>
      <w:sz w:val="24"/>
      <w:szCs w:val="24"/>
      <w:lang w:val="en-US" w:eastAsia="en-US"/>
    </w:rPr>
  </w:style>
  <w:style w:type="paragraph" w:customStyle="1" w:styleId="Text">
    <w:name w:val="Text"/>
    <w:basedOn w:val="Normal"/>
    <w:rsid w:val="0043684E"/>
    <w:pPr>
      <w:spacing w:before="120" w:after="120" w:line="240" w:lineRule="auto"/>
      <w:jc w:val="both"/>
    </w:pPr>
    <w:rPr>
      <w:rFonts w:ascii="Arial" w:hAnsi="Arial"/>
      <w:szCs w:val="20"/>
      <w:lang w:eastAsia="en-GB"/>
    </w:rPr>
  </w:style>
  <w:style w:type="paragraph" w:customStyle="1" w:styleId="BodyText0">
    <w:name w:val="~BodyText"/>
    <w:basedOn w:val="Normal"/>
    <w:rsid w:val="00A50015"/>
    <w:pPr>
      <w:spacing w:before="260" w:after="120" w:line="260" w:lineRule="exact"/>
    </w:pPr>
    <w:rPr>
      <w:rFonts w:ascii="Arial" w:hAnsi="Arial" w:cs="Arial"/>
      <w:sz w:val="20"/>
      <w:szCs w:val="24"/>
      <w:lang w:val="en-US" w:eastAsia="en-GB"/>
    </w:rPr>
  </w:style>
  <w:style w:type="table" w:customStyle="1" w:styleId="GridTable1Light-Accent51">
    <w:name w:val="Grid Table 1 Light - Accent 51"/>
    <w:basedOn w:val="TableNormal"/>
    <w:uiPriority w:val="46"/>
    <w:rsid w:val="00170C0C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1">
    <w:name w:val="Grid Table 1 Light - Accent 511"/>
    <w:basedOn w:val="TableNormal"/>
    <w:uiPriority w:val="46"/>
    <w:rsid w:val="00667E55"/>
    <w:rPr>
      <w:rFonts w:eastAsia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4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493"/>
    <w:rPr>
      <w:b/>
      <w:bCs/>
      <w:lang w:eastAsia="en-US"/>
    </w:rPr>
  </w:style>
  <w:style w:type="paragraph" w:customStyle="1" w:styleId="sti-art">
    <w:name w:val="sti-art"/>
    <w:basedOn w:val="Normal"/>
    <w:rsid w:val="001E69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0305BB"/>
  </w:style>
  <w:style w:type="paragraph" w:customStyle="1" w:styleId="Default">
    <w:name w:val="Default"/>
    <w:rsid w:val="00D22E5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2C36-78A3-4061-8D65-C8FED1C7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Workshop Summary Report</vt:lpstr>
      <vt:lpstr>Workshop Summary Report</vt:lpstr>
      <vt:lpstr>Workshop Summary Report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Summary Report</dc:title>
  <dc:creator>Postolache, Elena</dc:creator>
  <cp:lastModifiedBy>Tringe Sokoli</cp:lastModifiedBy>
  <cp:revision>3</cp:revision>
  <cp:lastPrinted>2015-01-05T12:29:00Z</cp:lastPrinted>
  <dcterms:created xsi:type="dcterms:W3CDTF">2024-07-24T08:29:00Z</dcterms:created>
  <dcterms:modified xsi:type="dcterms:W3CDTF">2024-07-24T12:08:00Z</dcterms:modified>
</cp:coreProperties>
</file>