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125" w:rsidRPr="006B27E8" w:rsidRDefault="00753125" w:rsidP="00753125">
      <w:pPr>
        <w:pStyle w:val="Heading2"/>
        <w:spacing w:before="0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6B27E8">
        <w:rPr>
          <w:rFonts w:ascii="Arial" w:eastAsia="Times New Roman" w:hAnsi="Arial" w:cs="Arial"/>
          <w:b/>
          <w:color w:val="auto"/>
          <w:sz w:val="24"/>
          <w:szCs w:val="24"/>
        </w:rPr>
        <w:t xml:space="preserve">GRID 1 TRA: General Rehabilitation and </w:t>
      </w:r>
      <w:proofErr w:type="spellStart"/>
      <w:r w:rsidRPr="006B27E8">
        <w:rPr>
          <w:rFonts w:ascii="Arial" w:eastAsia="Times New Roman" w:hAnsi="Arial" w:cs="Arial"/>
          <w:b/>
          <w:color w:val="auto"/>
          <w:sz w:val="24"/>
          <w:szCs w:val="24"/>
        </w:rPr>
        <w:t>Modernisation</w:t>
      </w:r>
      <w:proofErr w:type="spellEnd"/>
      <w:r w:rsidRPr="006B27E8">
        <w:rPr>
          <w:rFonts w:ascii="Arial" w:eastAsia="Times New Roman" w:hAnsi="Arial" w:cs="Arial"/>
          <w:b/>
          <w:color w:val="auto"/>
          <w:sz w:val="24"/>
          <w:szCs w:val="24"/>
        </w:rPr>
        <w:t xml:space="preserve"> of Railway Route 10 (Border with Serbia - </w:t>
      </w:r>
      <w:proofErr w:type="spellStart"/>
      <w:r w:rsidRPr="006B27E8">
        <w:rPr>
          <w:rFonts w:ascii="Arial" w:eastAsia="Times New Roman" w:hAnsi="Arial" w:cs="Arial"/>
          <w:b/>
          <w:color w:val="auto"/>
          <w:sz w:val="24"/>
          <w:szCs w:val="24"/>
        </w:rPr>
        <w:t>Leshak</w:t>
      </w:r>
      <w:proofErr w:type="spellEnd"/>
      <w:r w:rsidRPr="006B27E8">
        <w:rPr>
          <w:rFonts w:ascii="Arial" w:eastAsia="Times New Roman" w:hAnsi="Arial" w:cs="Arial"/>
          <w:b/>
          <w:color w:val="auto"/>
          <w:sz w:val="24"/>
          <w:szCs w:val="24"/>
        </w:rPr>
        <w:t xml:space="preserve"> - </w:t>
      </w:r>
      <w:proofErr w:type="spellStart"/>
      <w:r w:rsidR="00A637DF" w:rsidRPr="006B27E8">
        <w:rPr>
          <w:rFonts w:ascii="Arial" w:eastAsia="Times New Roman" w:hAnsi="Arial" w:cs="Arial"/>
          <w:b/>
          <w:color w:val="auto"/>
          <w:sz w:val="24"/>
          <w:szCs w:val="24"/>
        </w:rPr>
        <w:t>Fushë</w:t>
      </w:r>
      <w:proofErr w:type="spellEnd"/>
      <w:r w:rsidR="00A637DF" w:rsidRPr="006B27E8">
        <w:rPr>
          <w:rFonts w:ascii="Arial" w:eastAsia="Times New Roman" w:hAnsi="Arial" w:cs="Arial"/>
          <w:b/>
          <w:color w:val="auto"/>
          <w:sz w:val="24"/>
          <w:szCs w:val="24"/>
        </w:rPr>
        <w:t xml:space="preserve"> </w:t>
      </w:r>
      <w:proofErr w:type="spellStart"/>
      <w:r w:rsidR="00A637DF" w:rsidRPr="006B27E8">
        <w:rPr>
          <w:rFonts w:ascii="Arial" w:eastAsia="Times New Roman" w:hAnsi="Arial" w:cs="Arial"/>
          <w:b/>
          <w:color w:val="auto"/>
          <w:sz w:val="24"/>
          <w:szCs w:val="24"/>
        </w:rPr>
        <w:t>Kosovë</w:t>
      </w:r>
      <w:proofErr w:type="spellEnd"/>
      <w:r w:rsidRPr="006B27E8">
        <w:rPr>
          <w:rFonts w:ascii="Arial" w:eastAsia="Times New Roman" w:hAnsi="Arial" w:cs="Arial"/>
          <w:b/>
          <w:color w:val="auto"/>
          <w:sz w:val="24"/>
          <w:szCs w:val="24"/>
        </w:rPr>
        <w:t xml:space="preserve"> - Hani i </w:t>
      </w:r>
      <w:proofErr w:type="spellStart"/>
      <w:r w:rsidRPr="006B27E8">
        <w:rPr>
          <w:rFonts w:ascii="Arial" w:eastAsia="Times New Roman" w:hAnsi="Arial" w:cs="Arial"/>
          <w:b/>
          <w:color w:val="auto"/>
          <w:sz w:val="24"/>
          <w:szCs w:val="24"/>
        </w:rPr>
        <w:t>Elezit</w:t>
      </w:r>
      <w:proofErr w:type="spellEnd"/>
      <w:r w:rsidRPr="006B27E8">
        <w:rPr>
          <w:rFonts w:ascii="Arial" w:eastAsia="Times New Roman" w:hAnsi="Arial" w:cs="Arial"/>
          <w:b/>
          <w:color w:val="auto"/>
          <w:sz w:val="24"/>
          <w:szCs w:val="24"/>
        </w:rPr>
        <w:t xml:space="preserve"> - Border with North Macedonia)</w:t>
      </w:r>
      <w:r w:rsidR="005F5F0C" w:rsidRPr="006B27E8">
        <w:rPr>
          <w:rFonts w:ascii="Arial" w:eastAsia="Times New Roman" w:hAnsi="Arial" w:cs="Arial"/>
          <w:b/>
          <w:color w:val="auto"/>
          <w:sz w:val="24"/>
          <w:szCs w:val="24"/>
        </w:rPr>
        <w:t>,</w:t>
      </w:r>
      <w:r w:rsidRPr="006B27E8">
        <w:rPr>
          <w:rFonts w:ascii="Arial" w:eastAsia="Times New Roman" w:hAnsi="Arial" w:cs="Arial"/>
          <w:b/>
          <w:color w:val="auto"/>
          <w:sz w:val="24"/>
          <w:szCs w:val="24"/>
        </w:rPr>
        <w:t xml:space="preserve"> 149.11 km</w:t>
      </w:r>
    </w:p>
    <w:p w:rsidR="00753125" w:rsidRPr="006B27E8" w:rsidRDefault="00753125" w:rsidP="00753125">
      <w:pPr>
        <w:rPr>
          <w:rFonts w:ascii="Arial" w:eastAsia="Times New Roman" w:hAnsi="Arial" w:cs="Arial"/>
          <w:b/>
          <w:bCs/>
          <w:i/>
        </w:rPr>
      </w:pPr>
    </w:p>
    <w:tbl>
      <w:tblPr>
        <w:tblStyle w:val="GridTable1Light-Accent514"/>
        <w:tblW w:w="4947" w:type="pct"/>
        <w:tblInd w:w="108" w:type="dxa"/>
        <w:tblLook w:val="04A0" w:firstRow="1" w:lastRow="0" w:firstColumn="1" w:lastColumn="0" w:noHBand="0" w:noVBand="1"/>
      </w:tblPr>
      <w:tblGrid>
        <w:gridCol w:w="2391"/>
        <w:gridCol w:w="4651"/>
        <w:gridCol w:w="717"/>
        <w:gridCol w:w="1492"/>
      </w:tblGrid>
      <w:tr w:rsidR="007D378D" w:rsidRPr="006B27E8" w:rsidTr="00EA4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  <w:vAlign w:val="center"/>
            <w:hideMark/>
          </w:tcPr>
          <w:p w:rsidR="00753125" w:rsidRPr="006B27E8" w:rsidRDefault="00753125" w:rsidP="00EA40EB">
            <w:pPr>
              <w:spacing w:after="200" w:line="276" w:lineRule="auto"/>
              <w:rPr>
                <w:rFonts w:ascii="Arial" w:hAnsi="Arial" w:cs="Arial"/>
                <w:bCs w:val="0"/>
                <w:i/>
                <w:sz w:val="20"/>
                <w:szCs w:val="20"/>
              </w:rPr>
            </w:pPr>
            <w:r w:rsidRPr="006B27E8">
              <w:rPr>
                <w:rFonts w:ascii="Arial" w:hAnsi="Arial" w:cs="Arial"/>
                <w:bCs w:val="0"/>
                <w:i/>
                <w:sz w:val="20"/>
                <w:szCs w:val="20"/>
              </w:rPr>
              <w:t>WBIF Beneficiary:</w:t>
            </w:r>
          </w:p>
        </w:tc>
        <w:tc>
          <w:tcPr>
            <w:tcW w:w="2323" w:type="pct"/>
            <w:noWrap/>
            <w:vAlign w:val="center"/>
            <w:hideMark/>
          </w:tcPr>
          <w:p w:rsidR="00753125" w:rsidRPr="00C9075B" w:rsidRDefault="00A637DF" w:rsidP="00EA40EB">
            <w:pPr>
              <w:spacing w:before="60" w:after="60" w:line="2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9075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Kosova</w:t>
            </w:r>
            <w:r w:rsidR="00753125" w:rsidRPr="00C9075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Railways Infrastructure – INFRAKOS JSC</w:t>
            </w:r>
          </w:p>
        </w:tc>
        <w:tc>
          <w:tcPr>
            <w:tcW w:w="410" w:type="pct"/>
            <w:noWrap/>
            <w:vAlign w:val="center"/>
            <w:hideMark/>
          </w:tcPr>
          <w:p w:rsidR="00753125" w:rsidRPr="00C9075B" w:rsidRDefault="00753125" w:rsidP="00EA40EB">
            <w:pPr>
              <w:spacing w:before="60" w:after="60" w:line="2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C9075B">
              <w:rPr>
                <w:rFonts w:ascii="Arial" w:hAnsi="Arial" w:cs="Arial"/>
                <w:bCs w:val="0"/>
                <w:sz w:val="20"/>
                <w:szCs w:val="20"/>
              </w:rPr>
              <w:t>Date:</w:t>
            </w:r>
          </w:p>
        </w:tc>
        <w:tc>
          <w:tcPr>
            <w:tcW w:w="911" w:type="pct"/>
            <w:noWrap/>
            <w:vAlign w:val="center"/>
            <w:hideMark/>
          </w:tcPr>
          <w:p w:rsidR="00753125" w:rsidRPr="00C9075B" w:rsidRDefault="00616CDC" w:rsidP="00EA40EB">
            <w:pPr>
              <w:spacing w:before="60" w:after="60" w:line="2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9075B">
              <w:rPr>
                <w:rFonts w:ascii="Arial" w:hAnsi="Arial" w:cs="Arial"/>
                <w:b w:val="0"/>
                <w:sz w:val="20"/>
                <w:szCs w:val="20"/>
              </w:rPr>
              <w:t>07.06.2024</w:t>
            </w:r>
          </w:p>
        </w:tc>
        <w:bookmarkStart w:id="0" w:name="_GoBack"/>
        <w:bookmarkEnd w:id="0"/>
      </w:tr>
      <w:tr w:rsidR="007D378D" w:rsidRPr="006B27E8" w:rsidTr="00EA40EB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  <w:vAlign w:val="center"/>
            <w:hideMark/>
          </w:tcPr>
          <w:p w:rsidR="00753125" w:rsidRPr="006B27E8" w:rsidRDefault="00753125" w:rsidP="00EA40EB">
            <w:pPr>
              <w:spacing w:after="200" w:line="276" w:lineRule="auto"/>
              <w:rPr>
                <w:rFonts w:ascii="Arial" w:hAnsi="Arial" w:cs="Arial"/>
                <w:bCs w:val="0"/>
                <w:i/>
                <w:sz w:val="20"/>
                <w:szCs w:val="20"/>
              </w:rPr>
            </w:pPr>
            <w:r w:rsidRPr="006B27E8">
              <w:rPr>
                <w:rFonts w:ascii="Arial" w:hAnsi="Arial" w:cs="Arial"/>
                <w:bCs w:val="0"/>
                <w:i/>
                <w:sz w:val="20"/>
                <w:szCs w:val="20"/>
              </w:rPr>
              <w:t>Sector:</w:t>
            </w:r>
          </w:p>
        </w:tc>
        <w:tc>
          <w:tcPr>
            <w:tcW w:w="3644" w:type="pct"/>
            <w:gridSpan w:val="3"/>
            <w:noWrap/>
            <w:vAlign w:val="center"/>
            <w:hideMark/>
          </w:tcPr>
          <w:p w:rsidR="00753125" w:rsidRPr="00C9075B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9075B">
              <w:rPr>
                <w:rFonts w:ascii="Arial" w:hAnsi="Arial" w:cs="Arial"/>
                <w:sz w:val="20"/>
                <w:szCs w:val="20"/>
              </w:rPr>
              <w:t>Transport</w:t>
            </w:r>
          </w:p>
        </w:tc>
      </w:tr>
      <w:tr w:rsidR="007D378D" w:rsidRPr="006B27E8" w:rsidTr="00EA40E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  <w:vAlign w:val="center"/>
          </w:tcPr>
          <w:p w:rsidR="00753125" w:rsidRPr="006B27E8" w:rsidRDefault="00753125" w:rsidP="00EA40EB">
            <w:pPr>
              <w:spacing w:after="200" w:line="276" w:lineRule="auto"/>
              <w:rPr>
                <w:rFonts w:ascii="Arial" w:hAnsi="Arial" w:cs="Arial"/>
                <w:bCs w:val="0"/>
                <w:i/>
                <w:sz w:val="20"/>
                <w:szCs w:val="20"/>
              </w:rPr>
            </w:pPr>
            <w:r w:rsidRPr="006B27E8">
              <w:rPr>
                <w:rFonts w:ascii="Arial" w:hAnsi="Arial" w:cs="Arial"/>
                <w:bCs w:val="0"/>
                <w:i/>
                <w:sz w:val="20"/>
                <w:szCs w:val="20"/>
              </w:rPr>
              <w:t>Sub-sector</w:t>
            </w:r>
          </w:p>
        </w:tc>
        <w:tc>
          <w:tcPr>
            <w:tcW w:w="3644" w:type="pct"/>
            <w:gridSpan w:val="3"/>
            <w:noWrap/>
            <w:vAlign w:val="center"/>
          </w:tcPr>
          <w:p w:rsidR="00753125" w:rsidRPr="00C9075B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9075B">
              <w:rPr>
                <w:rFonts w:ascii="Arial" w:hAnsi="Arial" w:cs="Arial"/>
                <w:sz w:val="20"/>
                <w:szCs w:val="20"/>
              </w:rPr>
              <w:t>Rail</w:t>
            </w:r>
          </w:p>
        </w:tc>
      </w:tr>
      <w:tr w:rsidR="007D378D" w:rsidRPr="006B27E8" w:rsidTr="00EA40E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  <w:vAlign w:val="center"/>
            <w:hideMark/>
          </w:tcPr>
          <w:p w:rsidR="00753125" w:rsidRPr="006B27E8" w:rsidRDefault="00753125" w:rsidP="00EA40EB">
            <w:pPr>
              <w:spacing w:after="200" w:line="276" w:lineRule="auto"/>
              <w:rPr>
                <w:rFonts w:ascii="Arial" w:hAnsi="Arial" w:cs="Arial"/>
                <w:bCs w:val="0"/>
                <w:i/>
                <w:sz w:val="20"/>
                <w:szCs w:val="20"/>
              </w:rPr>
            </w:pPr>
            <w:r w:rsidRPr="006B27E8">
              <w:rPr>
                <w:rFonts w:ascii="Arial" w:hAnsi="Arial" w:cs="Arial"/>
                <w:bCs w:val="0"/>
                <w:i/>
                <w:sz w:val="20"/>
                <w:szCs w:val="20"/>
              </w:rPr>
              <w:t>Line Ministry:</w:t>
            </w:r>
          </w:p>
        </w:tc>
        <w:tc>
          <w:tcPr>
            <w:tcW w:w="3644" w:type="pct"/>
            <w:gridSpan w:val="3"/>
            <w:noWrap/>
            <w:vAlign w:val="center"/>
            <w:hideMark/>
          </w:tcPr>
          <w:p w:rsidR="00753125" w:rsidRPr="00C9075B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9075B">
              <w:rPr>
                <w:rFonts w:ascii="Arial" w:hAnsi="Arial" w:cs="Arial"/>
                <w:sz w:val="20"/>
                <w:szCs w:val="20"/>
              </w:rPr>
              <w:t>Ministry of Environment, Spatial Planning and Infrastructure</w:t>
            </w:r>
          </w:p>
        </w:tc>
      </w:tr>
      <w:tr w:rsidR="007D378D" w:rsidRPr="006B27E8" w:rsidTr="00EA40E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  <w:vAlign w:val="center"/>
            <w:hideMark/>
          </w:tcPr>
          <w:p w:rsidR="00753125" w:rsidRPr="006B27E8" w:rsidRDefault="00753125" w:rsidP="00EA40EB">
            <w:pPr>
              <w:spacing w:after="200" w:line="276" w:lineRule="auto"/>
              <w:rPr>
                <w:rFonts w:ascii="Arial" w:hAnsi="Arial" w:cs="Arial"/>
                <w:bCs w:val="0"/>
                <w:i/>
                <w:sz w:val="20"/>
                <w:szCs w:val="20"/>
              </w:rPr>
            </w:pPr>
            <w:r w:rsidRPr="006B27E8">
              <w:rPr>
                <w:rFonts w:ascii="Arial" w:hAnsi="Arial" w:cs="Arial"/>
                <w:bCs w:val="0"/>
                <w:i/>
                <w:sz w:val="20"/>
                <w:szCs w:val="20"/>
              </w:rPr>
              <w:t>Proposed infrastructure project:</w:t>
            </w:r>
          </w:p>
        </w:tc>
        <w:tc>
          <w:tcPr>
            <w:tcW w:w="3644" w:type="pct"/>
            <w:gridSpan w:val="3"/>
            <w:vAlign w:val="center"/>
            <w:hideMark/>
          </w:tcPr>
          <w:p w:rsidR="00753125" w:rsidRPr="00C9075B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9075B">
              <w:rPr>
                <w:rFonts w:ascii="Arial" w:hAnsi="Arial" w:cs="Arial"/>
                <w:sz w:val="20"/>
                <w:szCs w:val="20"/>
              </w:rPr>
              <w:t xml:space="preserve">General Rehabilitation  and </w:t>
            </w:r>
            <w:proofErr w:type="spellStart"/>
            <w:r w:rsidRPr="00C9075B">
              <w:rPr>
                <w:rFonts w:ascii="Arial" w:hAnsi="Arial" w:cs="Arial"/>
                <w:sz w:val="20"/>
                <w:szCs w:val="20"/>
              </w:rPr>
              <w:t>modernisation</w:t>
            </w:r>
            <w:proofErr w:type="spellEnd"/>
            <w:r w:rsidRPr="00C9075B">
              <w:rPr>
                <w:rFonts w:ascii="Arial" w:hAnsi="Arial" w:cs="Arial"/>
                <w:sz w:val="20"/>
                <w:szCs w:val="20"/>
              </w:rPr>
              <w:t xml:space="preserve"> of Railway Route 10 (Border with Serbia - </w:t>
            </w:r>
            <w:proofErr w:type="spellStart"/>
            <w:r w:rsidRPr="00C9075B">
              <w:rPr>
                <w:rFonts w:ascii="Arial" w:hAnsi="Arial" w:cs="Arial"/>
                <w:sz w:val="20"/>
                <w:szCs w:val="20"/>
              </w:rPr>
              <w:t>Leshak</w:t>
            </w:r>
            <w:proofErr w:type="spellEnd"/>
            <w:r w:rsidRPr="00C9075B">
              <w:rPr>
                <w:rFonts w:ascii="Arial" w:hAnsi="Arial" w:cs="Arial"/>
                <w:sz w:val="20"/>
                <w:szCs w:val="20"/>
              </w:rPr>
              <w:t xml:space="preserve"> –</w:t>
            </w:r>
            <w:proofErr w:type="spellStart"/>
            <w:r w:rsidRPr="00C9075B">
              <w:rPr>
                <w:rFonts w:ascii="Arial" w:hAnsi="Arial" w:cs="Arial"/>
                <w:sz w:val="20"/>
                <w:szCs w:val="20"/>
              </w:rPr>
              <w:t>Fushë</w:t>
            </w:r>
            <w:proofErr w:type="spellEnd"/>
            <w:r w:rsidRPr="00C907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075B">
              <w:rPr>
                <w:rFonts w:ascii="Arial" w:hAnsi="Arial" w:cs="Arial"/>
                <w:sz w:val="20"/>
                <w:szCs w:val="20"/>
              </w:rPr>
              <w:t>Kosovë</w:t>
            </w:r>
            <w:proofErr w:type="spellEnd"/>
            <w:r w:rsidRPr="00C9075B">
              <w:rPr>
                <w:rFonts w:ascii="Arial" w:hAnsi="Arial" w:cs="Arial"/>
                <w:sz w:val="20"/>
                <w:szCs w:val="20"/>
              </w:rPr>
              <w:t xml:space="preserve"> – Hani i </w:t>
            </w:r>
            <w:proofErr w:type="spellStart"/>
            <w:r w:rsidRPr="00C9075B">
              <w:rPr>
                <w:rFonts w:ascii="Arial" w:hAnsi="Arial" w:cs="Arial"/>
                <w:sz w:val="20"/>
                <w:szCs w:val="20"/>
              </w:rPr>
              <w:t>Elezit</w:t>
            </w:r>
            <w:proofErr w:type="spellEnd"/>
            <w:r w:rsidRPr="00C9075B">
              <w:rPr>
                <w:rFonts w:ascii="Arial" w:hAnsi="Arial" w:cs="Arial"/>
                <w:sz w:val="20"/>
                <w:szCs w:val="20"/>
              </w:rPr>
              <w:t xml:space="preserve"> – Border with North Macedonia)</w:t>
            </w:r>
          </w:p>
        </w:tc>
      </w:tr>
    </w:tbl>
    <w:p w:rsidR="00753125" w:rsidRPr="006B27E8" w:rsidRDefault="00753125" w:rsidP="00753125">
      <w:pPr>
        <w:rPr>
          <w:rFonts w:ascii="Arial" w:eastAsia="Times New Roman" w:hAnsi="Arial" w:cs="Arial"/>
          <w:b/>
          <w:bCs/>
          <w:i/>
          <w:sz w:val="20"/>
          <w:szCs w:val="20"/>
        </w:rPr>
      </w:pPr>
    </w:p>
    <w:p w:rsidR="00753125" w:rsidRPr="006B27E8" w:rsidRDefault="00753125" w:rsidP="00753125">
      <w:pPr>
        <w:rPr>
          <w:rFonts w:ascii="Arial" w:eastAsia="Times New Roman" w:hAnsi="Arial" w:cs="Arial"/>
          <w:b/>
          <w:bCs/>
          <w:i/>
          <w:sz w:val="20"/>
          <w:szCs w:val="20"/>
        </w:rPr>
      </w:pPr>
      <w:r w:rsidRPr="006B27E8">
        <w:rPr>
          <w:rFonts w:ascii="Arial" w:eastAsia="Times New Roman" w:hAnsi="Arial" w:cs="Arial"/>
          <w:b/>
          <w:bCs/>
          <w:i/>
          <w:sz w:val="20"/>
          <w:szCs w:val="20"/>
        </w:rPr>
        <w:t>Eligibility Criteria</w:t>
      </w:r>
    </w:p>
    <w:p w:rsidR="00753125" w:rsidRPr="006B27E8" w:rsidRDefault="00753125" w:rsidP="00753125">
      <w:pPr>
        <w:rPr>
          <w:rFonts w:ascii="Arial" w:eastAsia="Times New Roman" w:hAnsi="Arial" w:cs="Arial"/>
          <w:b/>
          <w:bCs/>
          <w:i/>
          <w:sz w:val="20"/>
          <w:szCs w:val="20"/>
        </w:rPr>
      </w:pPr>
    </w:p>
    <w:tbl>
      <w:tblPr>
        <w:tblStyle w:val="GridTable1Light-Accent112"/>
        <w:tblW w:w="5000" w:type="pct"/>
        <w:tblLayout w:type="fixed"/>
        <w:tblLook w:val="04A0" w:firstRow="1" w:lastRow="0" w:firstColumn="1" w:lastColumn="0" w:noHBand="0" w:noVBand="1"/>
      </w:tblPr>
      <w:tblGrid>
        <w:gridCol w:w="627"/>
        <w:gridCol w:w="3111"/>
        <w:gridCol w:w="595"/>
        <w:gridCol w:w="595"/>
        <w:gridCol w:w="4426"/>
      </w:tblGrid>
      <w:tr w:rsidR="007D378D" w:rsidRPr="006B27E8" w:rsidTr="00EA4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" w:type="pct"/>
            <w:tcBorders>
              <w:top w:val="single" w:sz="2" w:space="0" w:color="B8CCE4"/>
              <w:lef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753125" w:rsidRPr="006B27E8" w:rsidRDefault="00753125" w:rsidP="00EA40EB">
            <w:pPr>
              <w:spacing w:line="276" w:lineRule="auto"/>
              <w:jc w:val="center"/>
              <w:rPr>
                <w:rFonts w:ascii="Arial" w:hAnsi="Arial" w:cs="Arial"/>
                <w:bCs w:val="0"/>
                <w:i/>
                <w:sz w:val="20"/>
                <w:szCs w:val="20"/>
              </w:rPr>
            </w:pPr>
            <w:r w:rsidRPr="006B27E8">
              <w:rPr>
                <w:rFonts w:ascii="Arial" w:hAnsi="Arial" w:cs="Arial"/>
                <w:bCs w:val="0"/>
                <w:i/>
                <w:sz w:val="20"/>
                <w:szCs w:val="20"/>
              </w:rPr>
              <w:t>No.</w:t>
            </w:r>
          </w:p>
        </w:tc>
        <w:tc>
          <w:tcPr>
            <w:tcW w:w="1663" w:type="pct"/>
            <w:tcBorders>
              <w:top w:val="single" w:sz="2" w:space="0" w:color="B8CCE4"/>
            </w:tcBorders>
            <w:shd w:val="clear" w:color="auto" w:fill="DBE5F1"/>
            <w:vAlign w:val="center"/>
            <w:hideMark/>
          </w:tcPr>
          <w:p w:rsidR="00753125" w:rsidRPr="006B27E8" w:rsidRDefault="00753125" w:rsidP="00EA40EB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i/>
                <w:sz w:val="20"/>
                <w:szCs w:val="20"/>
              </w:rPr>
            </w:pPr>
            <w:r w:rsidRPr="006B27E8">
              <w:rPr>
                <w:rFonts w:ascii="Arial" w:hAnsi="Arial" w:cs="Arial"/>
                <w:bCs w:val="0"/>
                <w:i/>
                <w:sz w:val="20"/>
                <w:szCs w:val="20"/>
              </w:rPr>
              <w:t>Eligibility criteria</w:t>
            </w:r>
          </w:p>
        </w:tc>
        <w:tc>
          <w:tcPr>
            <w:tcW w:w="318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753125" w:rsidRPr="006B27E8" w:rsidRDefault="00753125" w:rsidP="00EA40EB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i/>
                <w:sz w:val="20"/>
                <w:szCs w:val="20"/>
              </w:rPr>
            </w:pPr>
            <w:r w:rsidRPr="006B27E8">
              <w:rPr>
                <w:rFonts w:ascii="Arial" w:hAnsi="Arial" w:cs="Arial"/>
                <w:bCs w:val="0"/>
                <w:i/>
                <w:sz w:val="20"/>
                <w:szCs w:val="20"/>
              </w:rPr>
              <w:t>Yes</w:t>
            </w:r>
          </w:p>
        </w:tc>
        <w:tc>
          <w:tcPr>
            <w:tcW w:w="318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753125" w:rsidRPr="006B27E8" w:rsidRDefault="00753125" w:rsidP="00EA40EB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i/>
                <w:sz w:val="20"/>
                <w:szCs w:val="20"/>
              </w:rPr>
            </w:pPr>
            <w:r w:rsidRPr="006B27E8">
              <w:rPr>
                <w:rFonts w:ascii="Arial" w:hAnsi="Arial" w:cs="Arial"/>
                <w:bCs w:val="0"/>
                <w:i/>
                <w:sz w:val="20"/>
                <w:szCs w:val="20"/>
              </w:rPr>
              <w:t>No</w:t>
            </w:r>
          </w:p>
        </w:tc>
        <w:tc>
          <w:tcPr>
            <w:tcW w:w="2366" w:type="pct"/>
            <w:tcBorders>
              <w:top w:val="single" w:sz="2" w:space="0" w:color="B8CCE4"/>
              <w:righ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753125" w:rsidRPr="006B27E8" w:rsidRDefault="00753125" w:rsidP="00EA40EB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i/>
                <w:sz w:val="20"/>
                <w:szCs w:val="20"/>
              </w:rPr>
            </w:pPr>
            <w:r w:rsidRPr="006B27E8">
              <w:rPr>
                <w:rFonts w:ascii="Arial" w:hAnsi="Arial" w:cs="Arial"/>
                <w:bCs w:val="0"/>
                <w:i/>
                <w:sz w:val="20"/>
                <w:szCs w:val="20"/>
              </w:rPr>
              <w:t>Comments</w:t>
            </w:r>
          </w:p>
        </w:tc>
      </w:tr>
      <w:tr w:rsidR="007D378D" w:rsidRPr="006B27E8" w:rsidTr="00EA40EB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" w:type="pct"/>
            <w:tcBorders>
              <w:left w:val="single" w:sz="2" w:space="0" w:color="B8CCE4"/>
            </w:tcBorders>
            <w:noWrap/>
            <w:vAlign w:val="center"/>
            <w:hideMark/>
          </w:tcPr>
          <w:p w:rsidR="00753125" w:rsidRPr="006B27E8" w:rsidRDefault="00753125" w:rsidP="00EA40EB">
            <w:pPr>
              <w:spacing w:after="200" w:line="276" w:lineRule="auto"/>
              <w:rPr>
                <w:rFonts w:ascii="Arial" w:hAnsi="Arial" w:cs="Arial"/>
                <w:bCs w:val="0"/>
                <w:i/>
                <w:sz w:val="20"/>
                <w:szCs w:val="20"/>
              </w:rPr>
            </w:pPr>
            <w:r w:rsidRPr="006B27E8">
              <w:rPr>
                <w:rFonts w:ascii="Arial" w:hAnsi="Arial" w:cs="Arial"/>
                <w:bCs w:val="0"/>
                <w:i/>
                <w:sz w:val="20"/>
                <w:szCs w:val="20"/>
              </w:rPr>
              <w:t>e1</w:t>
            </w:r>
          </w:p>
        </w:tc>
        <w:tc>
          <w:tcPr>
            <w:tcW w:w="1663" w:type="pct"/>
            <w:vAlign w:val="center"/>
            <w:hideMark/>
          </w:tcPr>
          <w:p w:rsidR="00753125" w:rsidRPr="006B27E8" w:rsidRDefault="00753125" w:rsidP="00EA40E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</w:rPr>
              <w:t xml:space="preserve">Is the project in line with valid EU policies and strategies? </w:t>
            </w:r>
          </w:p>
        </w:tc>
        <w:tc>
          <w:tcPr>
            <w:tcW w:w="318" w:type="pct"/>
            <w:noWrap/>
            <w:vAlign w:val="center"/>
            <w:hideMark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B27E8"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318" w:type="pct"/>
            <w:noWrap/>
            <w:vAlign w:val="center"/>
            <w:hideMark/>
          </w:tcPr>
          <w:p w:rsidR="00753125" w:rsidRPr="006B27E8" w:rsidRDefault="00753125" w:rsidP="00EA40E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B27E8">
              <w:rPr>
                <w:rFonts w:ascii="Arial" w:hAnsi="Arial" w:cs="Arial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2366" w:type="pct"/>
            <w:tcBorders>
              <w:right w:val="single" w:sz="2" w:space="0" w:color="B8CCE4"/>
            </w:tcBorders>
            <w:vAlign w:val="center"/>
            <w:hideMark/>
          </w:tcPr>
          <w:p w:rsidR="00753125" w:rsidRPr="006B27E8" w:rsidRDefault="00753125" w:rsidP="00EA40EB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</w:rPr>
              <w:t>An Economic and Investment Plan for the Western Balkans, Brussels, 6.10.2020</w:t>
            </w:r>
          </w:p>
          <w:p w:rsidR="00753125" w:rsidRPr="006B27E8" w:rsidRDefault="00753125" w:rsidP="00EA40EB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</w:rPr>
              <w:t>European Green Deal Brussels, 11.12.2019</w:t>
            </w:r>
          </w:p>
          <w:p w:rsidR="00753125" w:rsidRPr="006B27E8" w:rsidRDefault="00753125" w:rsidP="00EA40EB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</w:rPr>
              <w:t>Guidelines for the Implementation of the Green Agenda for the Western Balkans, Brussels, 6.10.2020</w:t>
            </w:r>
          </w:p>
          <w:p w:rsidR="00753125" w:rsidRPr="006B27E8" w:rsidRDefault="00753125" w:rsidP="00EA40EB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</w:rPr>
              <w:t>A credible enlargement perspective for and enhanced EU engagement with the Western Balkans, Strasbourg, 6.2.2018</w:t>
            </w:r>
          </w:p>
          <w:p w:rsidR="00753125" w:rsidRPr="006B27E8" w:rsidRDefault="00753125" w:rsidP="00EA40EB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</w:rPr>
              <w:t xml:space="preserve">Sustainable and Smart Mobility Strategy, Brussels, 9.12.2020 </w:t>
            </w:r>
          </w:p>
          <w:p w:rsidR="00753125" w:rsidRPr="006B27E8" w:rsidRDefault="00753125" w:rsidP="00EA40EB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</w:rPr>
              <w:t xml:space="preserve">The EU’s Fourth Railway Package (2013) </w:t>
            </w:r>
          </w:p>
          <w:p w:rsidR="00753125" w:rsidRPr="006B27E8" w:rsidRDefault="00753125" w:rsidP="00EA40EB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</w:rPr>
              <w:t>One of the objectives of EBRD stated in Transport Sector Stra</w:t>
            </w:r>
            <w:r w:rsidR="00A637DF" w:rsidRPr="006B27E8">
              <w:rPr>
                <w:rFonts w:ascii="Arial" w:hAnsi="Arial" w:cs="Arial"/>
                <w:i/>
                <w:sz w:val="20"/>
                <w:szCs w:val="20"/>
              </w:rPr>
              <w:t>tegy (2019-2024), October 2019</w:t>
            </w:r>
          </w:p>
          <w:p w:rsidR="00753125" w:rsidRPr="006B27E8" w:rsidRDefault="00753125" w:rsidP="00EA40EB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</w:rPr>
              <w:t>The Instrument for Pre-Accession Assistance (IPA III) 2021-2027</w:t>
            </w:r>
          </w:p>
          <w:p w:rsidR="00753125" w:rsidRPr="006B27E8" w:rsidRDefault="00753125" w:rsidP="005F5F0C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</w:rPr>
              <w:t>ECON</w:t>
            </w:r>
            <w:r w:rsidR="00A637DF" w:rsidRPr="006B27E8">
              <w:rPr>
                <w:rFonts w:ascii="Arial" w:hAnsi="Arial" w:cs="Arial"/>
                <w:i/>
                <w:sz w:val="20"/>
                <w:szCs w:val="20"/>
              </w:rPr>
              <w:t xml:space="preserve">OMIC REFORM PROGRAMME OF KOSOVA </w:t>
            </w:r>
            <w:r w:rsidRPr="006B27E8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5F5F0C" w:rsidRPr="006B27E8">
              <w:rPr>
                <w:rFonts w:ascii="Arial" w:hAnsi="Arial" w:cs="Arial"/>
                <w:i/>
                <w:sz w:val="20"/>
                <w:szCs w:val="20"/>
              </w:rPr>
              <w:t>2024-2026)</w:t>
            </w:r>
            <w:r w:rsidRPr="006B27E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</w:tr>
      <w:tr w:rsidR="007D378D" w:rsidRPr="006B27E8" w:rsidTr="00EA40EB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" w:type="pct"/>
            <w:tcBorders>
              <w:left w:val="single" w:sz="2" w:space="0" w:color="B8CCE4"/>
            </w:tcBorders>
            <w:noWrap/>
            <w:vAlign w:val="center"/>
            <w:hideMark/>
          </w:tcPr>
          <w:p w:rsidR="00753125" w:rsidRPr="006B27E8" w:rsidRDefault="00753125" w:rsidP="00EA40EB">
            <w:pPr>
              <w:spacing w:after="200" w:line="276" w:lineRule="auto"/>
              <w:rPr>
                <w:rFonts w:ascii="Arial" w:hAnsi="Arial" w:cs="Arial"/>
                <w:bCs w:val="0"/>
                <w:i/>
                <w:sz w:val="20"/>
                <w:szCs w:val="20"/>
              </w:rPr>
            </w:pPr>
            <w:r w:rsidRPr="006B27E8">
              <w:rPr>
                <w:rFonts w:ascii="Arial" w:hAnsi="Arial" w:cs="Arial"/>
                <w:bCs w:val="0"/>
                <w:i/>
                <w:sz w:val="20"/>
                <w:szCs w:val="20"/>
              </w:rPr>
              <w:t>e2</w:t>
            </w:r>
          </w:p>
        </w:tc>
        <w:tc>
          <w:tcPr>
            <w:tcW w:w="1663" w:type="pct"/>
            <w:vAlign w:val="center"/>
            <w:hideMark/>
          </w:tcPr>
          <w:p w:rsidR="00753125" w:rsidRPr="006B27E8" w:rsidRDefault="00753125" w:rsidP="00EA40E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</w:rPr>
              <w:t>Does the project contribute to valid national development objectives?</w:t>
            </w:r>
          </w:p>
        </w:tc>
        <w:tc>
          <w:tcPr>
            <w:tcW w:w="318" w:type="pct"/>
            <w:noWrap/>
            <w:vAlign w:val="center"/>
            <w:hideMark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B27E8"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318" w:type="pct"/>
            <w:noWrap/>
            <w:vAlign w:val="center"/>
            <w:hideMark/>
          </w:tcPr>
          <w:p w:rsidR="00753125" w:rsidRPr="006B27E8" w:rsidRDefault="00753125" w:rsidP="00EA40E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B27E8">
              <w:rPr>
                <w:rFonts w:ascii="Arial" w:hAnsi="Arial" w:cs="Arial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2366" w:type="pct"/>
            <w:tcBorders>
              <w:right w:val="single" w:sz="2" w:space="0" w:color="B8CCE4"/>
            </w:tcBorders>
            <w:noWrap/>
            <w:vAlign w:val="center"/>
            <w:hideMark/>
          </w:tcPr>
          <w:p w:rsidR="00753125" w:rsidRPr="006B27E8" w:rsidRDefault="00753125" w:rsidP="00EA40EB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</w:rPr>
              <w:t xml:space="preserve">The project is in line with the </w:t>
            </w:r>
            <w:proofErr w:type="spellStart"/>
            <w:r w:rsidRPr="006B27E8">
              <w:rPr>
                <w:rFonts w:ascii="Arial" w:hAnsi="Arial" w:cs="Arial"/>
                <w:i/>
                <w:sz w:val="20"/>
                <w:szCs w:val="20"/>
              </w:rPr>
              <w:t>Stabilisation</w:t>
            </w:r>
            <w:proofErr w:type="spellEnd"/>
            <w:r w:rsidRPr="006B27E8">
              <w:rPr>
                <w:rFonts w:ascii="Arial" w:hAnsi="Arial" w:cs="Arial"/>
                <w:i/>
                <w:sz w:val="20"/>
                <w:szCs w:val="20"/>
              </w:rPr>
              <w:t xml:space="preserve"> and Association Agreement (SAA), between </w:t>
            </w:r>
            <w:r w:rsidR="00A637DF" w:rsidRPr="006B27E8">
              <w:rPr>
                <w:rFonts w:ascii="Arial" w:hAnsi="Arial" w:cs="Arial"/>
                <w:i/>
                <w:sz w:val="20"/>
                <w:szCs w:val="20"/>
              </w:rPr>
              <w:t xml:space="preserve">Kosova </w:t>
            </w:r>
            <w:r w:rsidRPr="006B27E8">
              <w:rPr>
                <w:rFonts w:ascii="Arial" w:hAnsi="Arial" w:cs="Arial"/>
                <w:i/>
                <w:sz w:val="20"/>
                <w:szCs w:val="20"/>
              </w:rPr>
              <w:t>and the European Union.</w:t>
            </w:r>
          </w:p>
          <w:p w:rsidR="00753125" w:rsidRPr="006B27E8" w:rsidRDefault="00753125" w:rsidP="00EA40EB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</w:rPr>
              <w:t>The Program of the Gover</w:t>
            </w:r>
            <w:r w:rsidR="00A637DF" w:rsidRPr="006B27E8">
              <w:rPr>
                <w:rFonts w:ascii="Arial" w:hAnsi="Arial" w:cs="Arial"/>
                <w:i/>
                <w:sz w:val="20"/>
                <w:szCs w:val="20"/>
              </w:rPr>
              <w:t xml:space="preserve">nment of the Republic of Kosova </w:t>
            </w:r>
            <w:r w:rsidRPr="006B27E8">
              <w:rPr>
                <w:rFonts w:ascii="Arial" w:hAnsi="Arial" w:cs="Arial"/>
                <w:i/>
                <w:sz w:val="20"/>
                <w:szCs w:val="20"/>
              </w:rPr>
              <w:t xml:space="preserve">2021 – 2025, </w:t>
            </w:r>
          </w:p>
          <w:p w:rsidR="00753125" w:rsidRPr="006B27E8" w:rsidRDefault="00753125" w:rsidP="00EA40EB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</w:rPr>
              <w:lastRenderedPageBreak/>
              <w:t xml:space="preserve">National </w:t>
            </w:r>
            <w:proofErr w:type="spellStart"/>
            <w:r w:rsidR="00A637DF" w:rsidRPr="006B27E8">
              <w:rPr>
                <w:rFonts w:ascii="Arial" w:hAnsi="Arial" w:cs="Arial"/>
                <w:i/>
                <w:sz w:val="20"/>
                <w:szCs w:val="20"/>
              </w:rPr>
              <w:t>Program</w:t>
            </w:r>
            <w:r w:rsidR="005F5F0C" w:rsidRPr="006B27E8">
              <w:rPr>
                <w:rFonts w:ascii="Arial" w:hAnsi="Arial" w:cs="Arial"/>
                <w:i/>
                <w:sz w:val="20"/>
                <w:szCs w:val="20"/>
              </w:rPr>
              <w:t>me</w:t>
            </w:r>
            <w:proofErr w:type="spellEnd"/>
            <w:r w:rsidRPr="006B27E8">
              <w:rPr>
                <w:rFonts w:ascii="Arial" w:hAnsi="Arial" w:cs="Arial"/>
                <w:i/>
                <w:sz w:val="20"/>
                <w:szCs w:val="20"/>
              </w:rPr>
              <w:t xml:space="preserve"> for E</w:t>
            </w:r>
            <w:r w:rsidR="005F5F0C" w:rsidRPr="006B27E8">
              <w:rPr>
                <w:rFonts w:ascii="Arial" w:hAnsi="Arial" w:cs="Arial"/>
                <w:i/>
                <w:sz w:val="20"/>
                <w:szCs w:val="20"/>
              </w:rPr>
              <w:t>uropean Integration Kosova</w:t>
            </w:r>
            <w:r w:rsidR="00A637DF" w:rsidRPr="006B27E8">
              <w:rPr>
                <w:rFonts w:ascii="Arial" w:hAnsi="Arial" w:cs="Arial"/>
                <w:i/>
                <w:sz w:val="20"/>
                <w:szCs w:val="20"/>
              </w:rPr>
              <w:t xml:space="preserve"> 2023-2027</w:t>
            </w:r>
          </w:p>
          <w:p w:rsidR="00753125" w:rsidRPr="006B27E8" w:rsidRDefault="00753125" w:rsidP="00EA40EB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</w:rPr>
              <w:t>Strategic and Operational Plans of the Government of Koso</w:t>
            </w:r>
            <w:r w:rsidR="005F5F0C" w:rsidRPr="006B27E8">
              <w:rPr>
                <w:rFonts w:ascii="Arial" w:hAnsi="Arial" w:cs="Arial"/>
                <w:i/>
                <w:sz w:val="20"/>
                <w:szCs w:val="20"/>
              </w:rPr>
              <w:t>va</w:t>
            </w:r>
            <w:r w:rsidRPr="006B27E8">
              <w:rPr>
                <w:rFonts w:ascii="Arial" w:hAnsi="Arial" w:cs="Arial"/>
                <w:i/>
                <w:sz w:val="20"/>
                <w:szCs w:val="20"/>
              </w:rPr>
              <w:t xml:space="preserve"> 2021-2025 </w:t>
            </w:r>
          </w:p>
          <w:p w:rsidR="00753125" w:rsidRPr="006B27E8" w:rsidRDefault="00753125" w:rsidP="005F5F0C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</w:rPr>
              <w:t xml:space="preserve">Medium Term Expenditure Framework 2022-2024 </w:t>
            </w:r>
          </w:p>
        </w:tc>
      </w:tr>
      <w:tr w:rsidR="007D378D" w:rsidRPr="006B27E8" w:rsidTr="00EA40EB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" w:type="pct"/>
            <w:tcBorders>
              <w:left w:val="single" w:sz="2" w:space="0" w:color="B8CCE4"/>
              <w:bottom w:val="double" w:sz="4" w:space="0" w:color="B8CCE4"/>
            </w:tcBorders>
            <w:noWrap/>
            <w:vAlign w:val="center"/>
            <w:hideMark/>
          </w:tcPr>
          <w:p w:rsidR="00753125" w:rsidRPr="006B27E8" w:rsidRDefault="00753125" w:rsidP="00EA40EB">
            <w:pPr>
              <w:spacing w:after="200" w:line="276" w:lineRule="auto"/>
              <w:rPr>
                <w:rFonts w:ascii="Arial" w:hAnsi="Arial" w:cs="Arial"/>
                <w:bCs w:val="0"/>
                <w:i/>
                <w:sz w:val="20"/>
                <w:szCs w:val="20"/>
              </w:rPr>
            </w:pPr>
            <w:r w:rsidRPr="006B27E8">
              <w:rPr>
                <w:rFonts w:ascii="Arial" w:hAnsi="Arial" w:cs="Arial"/>
                <w:bCs w:val="0"/>
                <w:i/>
                <w:sz w:val="20"/>
                <w:szCs w:val="20"/>
              </w:rPr>
              <w:lastRenderedPageBreak/>
              <w:t>e3</w:t>
            </w:r>
          </w:p>
        </w:tc>
        <w:tc>
          <w:tcPr>
            <w:tcW w:w="1663" w:type="pct"/>
            <w:tcBorders>
              <w:bottom w:val="double" w:sz="4" w:space="0" w:color="B8CCE4"/>
            </w:tcBorders>
            <w:vAlign w:val="center"/>
            <w:hideMark/>
          </w:tcPr>
          <w:p w:rsidR="00753125" w:rsidRPr="006B27E8" w:rsidRDefault="00753125" w:rsidP="00EA40E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</w:rPr>
              <w:t>Is the project in line with national Transport Sector Strategic framework?</w:t>
            </w:r>
          </w:p>
        </w:tc>
        <w:tc>
          <w:tcPr>
            <w:tcW w:w="318" w:type="pct"/>
            <w:tcBorders>
              <w:bottom w:val="double" w:sz="4" w:space="0" w:color="B8CCE4"/>
            </w:tcBorders>
            <w:noWrap/>
            <w:vAlign w:val="center"/>
            <w:hideMark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B27E8"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318" w:type="pct"/>
            <w:tcBorders>
              <w:bottom w:val="double" w:sz="4" w:space="0" w:color="B8CCE4"/>
            </w:tcBorders>
            <w:noWrap/>
            <w:vAlign w:val="center"/>
            <w:hideMark/>
          </w:tcPr>
          <w:p w:rsidR="00753125" w:rsidRPr="006B27E8" w:rsidRDefault="00753125" w:rsidP="00EA40E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B27E8">
              <w:rPr>
                <w:rFonts w:ascii="Arial" w:hAnsi="Arial" w:cs="Arial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2366" w:type="pct"/>
            <w:tcBorders>
              <w:bottom w:val="double" w:sz="4" w:space="0" w:color="B8CCE4"/>
              <w:right w:val="single" w:sz="2" w:space="0" w:color="B8CCE4"/>
            </w:tcBorders>
            <w:noWrap/>
            <w:vAlign w:val="center"/>
            <w:hideMark/>
          </w:tcPr>
          <w:p w:rsidR="00753125" w:rsidRPr="006B27E8" w:rsidRDefault="00F23E93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</w:rPr>
              <w:t>Multim</w:t>
            </w:r>
            <w:r w:rsidR="00753125" w:rsidRPr="006B27E8">
              <w:rPr>
                <w:rFonts w:ascii="Arial" w:hAnsi="Arial" w:cs="Arial"/>
                <w:i/>
                <w:sz w:val="20"/>
                <w:szCs w:val="20"/>
              </w:rPr>
              <w:t xml:space="preserve">odal Transport Strategy 2030 </w:t>
            </w:r>
          </w:p>
        </w:tc>
      </w:tr>
      <w:tr w:rsidR="007D378D" w:rsidRPr="006B27E8" w:rsidTr="00EA40EB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pct"/>
            <w:gridSpan w:val="2"/>
            <w:tcBorders>
              <w:top w:val="double" w:sz="4" w:space="0" w:color="B8CCE4"/>
              <w:left w:val="single" w:sz="2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vAlign w:val="center"/>
            <w:hideMark/>
          </w:tcPr>
          <w:p w:rsidR="00753125" w:rsidRPr="006B27E8" w:rsidRDefault="00753125" w:rsidP="00EA40EB">
            <w:pPr>
              <w:spacing w:after="200" w:line="276" w:lineRule="auto"/>
              <w:rPr>
                <w:rFonts w:ascii="Arial" w:hAnsi="Arial" w:cs="Arial"/>
                <w:bCs w:val="0"/>
                <w:i/>
                <w:sz w:val="20"/>
                <w:szCs w:val="20"/>
              </w:rPr>
            </w:pPr>
            <w:r w:rsidRPr="006B27E8">
              <w:rPr>
                <w:rFonts w:ascii="Arial" w:hAnsi="Arial" w:cs="Arial"/>
                <w:bCs w:val="0"/>
                <w:i/>
                <w:sz w:val="20"/>
                <w:szCs w:val="20"/>
              </w:rPr>
              <w:t xml:space="preserve">Conclusion: </w:t>
            </w:r>
            <w:r w:rsidRPr="006B27E8">
              <w:rPr>
                <w:rFonts w:ascii="Arial" w:hAnsi="Arial" w:cs="Arial"/>
                <w:bCs w:val="0"/>
                <w:i/>
                <w:sz w:val="20"/>
                <w:szCs w:val="20"/>
              </w:rPr>
              <w:br/>
              <w:t>Does the project meet the eligibility criteria?</w:t>
            </w:r>
          </w:p>
        </w:tc>
        <w:tc>
          <w:tcPr>
            <w:tcW w:w="318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B27E8"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318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753125" w:rsidRPr="006B27E8" w:rsidRDefault="00753125" w:rsidP="00EA40E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B27E8">
              <w:rPr>
                <w:rFonts w:ascii="Arial" w:hAnsi="Arial" w:cs="Arial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2366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2" w:space="0" w:color="B8CCE4"/>
            </w:tcBorders>
            <w:shd w:val="clear" w:color="auto" w:fill="244061"/>
            <w:noWrap/>
            <w:vAlign w:val="center"/>
            <w:hideMark/>
          </w:tcPr>
          <w:p w:rsidR="00753125" w:rsidRPr="006B27E8" w:rsidRDefault="00753125" w:rsidP="00EA40E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</w:rPr>
              <w:t> </w:t>
            </w:r>
          </w:p>
        </w:tc>
      </w:tr>
      <w:tr w:rsidR="007D378D" w:rsidRPr="006B27E8" w:rsidTr="00EA40E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double" w:sz="4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FFFFFF"/>
            <w:vAlign w:val="center"/>
          </w:tcPr>
          <w:p w:rsidR="00753125" w:rsidRPr="006B27E8" w:rsidRDefault="00753125" w:rsidP="00EA40EB">
            <w:pPr>
              <w:spacing w:after="200" w:line="276" w:lineRule="auto"/>
              <w:rPr>
                <w:rFonts w:ascii="Arial" w:hAnsi="Arial" w:cs="Arial"/>
                <w:bCs w:val="0"/>
                <w:i/>
                <w:sz w:val="20"/>
                <w:szCs w:val="20"/>
              </w:rPr>
            </w:pPr>
            <w:r w:rsidRPr="006B27E8">
              <w:rPr>
                <w:rFonts w:ascii="Arial" w:hAnsi="Arial" w:cs="Arial"/>
                <w:bCs w:val="0"/>
                <w:i/>
                <w:sz w:val="20"/>
                <w:szCs w:val="20"/>
              </w:rPr>
              <w:t>IF NOT ELIGIBLE, THE ASSESSMENT BELOW IS NOT REQUIRED!</w:t>
            </w:r>
          </w:p>
        </w:tc>
      </w:tr>
    </w:tbl>
    <w:p w:rsidR="00753125" w:rsidRPr="006B27E8" w:rsidRDefault="00753125" w:rsidP="00753125">
      <w:pPr>
        <w:rPr>
          <w:rFonts w:ascii="Arial" w:eastAsia="Times New Roman" w:hAnsi="Arial" w:cs="Arial"/>
          <w:b/>
          <w:bCs/>
          <w:i/>
          <w:sz w:val="20"/>
          <w:szCs w:val="20"/>
        </w:rPr>
      </w:pPr>
    </w:p>
    <w:p w:rsidR="00753125" w:rsidRPr="006B27E8" w:rsidRDefault="00753125" w:rsidP="00753125">
      <w:pPr>
        <w:rPr>
          <w:rFonts w:ascii="Arial" w:eastAsia="Times New Roman" w:hAnsi="Arial" w:cs="Arial"/>
          <w:b/>
          <w:bCs/>
          <w:i/>
          <w:sz w:val="20"/>
          <w:szCs w:val="20"/>
        </w:rPr>
      </w:pPr>
      <w:r w:rsidRPr="006B27E8">
        <w:rPr>
          <w:rFonts w:ascii="Arial" w:eastAsia="Times New Roman" w:hAnsi="Arial" w:cs="Arial"/>
          <w:b/>
          <w:bCs/>
          <w:i/>
          <w:sz w:val="20"/>
          <w:szCs w:val="20"/>
        </w:rPr>
        <w:t>Evaluation of the Project Group</w:t>
      </w:r>
    </w:p>
    <w:p w:rsidR="00753125" w:rsidRPr="006B27E8" w:rsidRDefault="00753125" w:rsidP="00753125">
      <w:pPr>
        <w:rPr>
          <w:rFonts w:ascii="Arial" w:eastAsia="Times New Roman" w:hAnsi="Arial" w:cs="Arial"/>
          <w:b/>
          <w:bCs/>
          <w:i/>
          <w:sz w:val="20"/>
          <w:szCs w:val="20"/>
        </w:rPr>
      </w:pPr>
    </w:p>
    <w:tbl>
      <w:tblPr>
        <w:tblStyle w:val="TableGrid11"/>
        <w:tblW w:w="5000" w:type="pct"/>
        <w:tblLook w:val="04A0" w:firstRow="1" w:lastRow="0" w:firstColumn="1" w:lastColumn="0" w:noHBand="0" w:noVBand="1"/>
      </w:tblPr>
      <w:tblGrid>
        <w:gridCol w:w="8540"/>
        <w:gridCol w:w="810"/>
      </w:tblGrid>
      <w:tr w:rsidR="007D378D" w:rsidRPr="006B27E8" w:rsidTr="00EA40EB">
        <w:tc>
          <w:tcPr>
            <w:tcW w:w="4567" w:type="pct"/>
            <w:shd w:val="clear" w:color="auto" w:fill="D9E2F3"/>
            <w:vAlign w:val="center"/>
          </w:tcPr>
          <w:p w:rsidR="00753125" w:rsidRPr="006B27E8" w:rsidRDefault="00753125" w:rsidP="00EA40EB">
            <w:pPr>
              <w:rPr>
                <w:rFonts w:ascii="Arial" w:hAnsi="Arial" w:cs="Arial"/>
                <w:b/>
                <w:bCs/>
                <w:i/>
                <w:sz w:val="20"/>
                <w:lang w:eastAsia="en-US"/>
              </w:rPr>
            </w:pPr>
            <w:r w:rsidRPr="006B27E8">
              <w:rPr>
                <w:rFonts w:ascii="Arial" w:hAnsi="Arial" w:cs="Arial"/>
                <w:b/>
                <w:bCs/>
                <w:i/>
                <w:sz w:val="20"/>
                <w:lang w:eastAsia="en-US"/>
              </w:rPr>
              <w:t>Group categories</w:t>
            </w:r>
          </w:p>
        </w:tc>
        <w:tc>
          <w:tcPr>
            <w:tcW w:w="433" w:type="pct"/>
            <w:shd w:val="clear" w:color="auto" w:fill="D9E2F3"/>
            <w:vAlign w:val="center"/>
          </w:tcPr>
          <w:p w:rsidR="00753125" w:rsidRPr="006B27E8" w:rsidRDefault="00753125" w:rsidP="00EA40EB">
            <w:pPr>
              <w:rPr>
                <w:rFonts w:ascii="Arial" w:hAnsi="Arial" w:cs="Arial"/>
                <w:b/>
                <w:bCs/>
                <w:i/>
                <w:sz w:val="20"/>
                <w:lang w:eastAsia="en-US"/>
              </w:rPr>
            </w:pPr>
            <w:r w:rsidRPr="006B27E8">
              <w:rPr>
                <w:rFonts w:ascii="Arial" w:hAnsi="Arial" w:cs="Arial"/>
                <w:b/>
                <w:bCs/>
                <w:i/>
                <w:sz w:val="20"/>
                <w:lang w:eastAsia="en-US"/>
              </w:rPr>
              <w:t>Yes</w:t>
            </w:r>
          </w:p>
        </w:tc>
      </w:tr>
      <w:tr w:rsidR="007D378D" w:rsidRPr="006B27E8" w:rsidTr="00EA40EB">
        <w:tc>
          <w:tcPr>
            <w:tcW w:w="5000" w:type="pct"/>
            <w:gridSpan w:val="2"/>
          </w:tcPr>
          <w:p w:rsidR="00753125" w:rsidRPr="006B27E8" w:rsidRDefault="00753125" w:rsidP="00EA40EB">
            <w:pPr>
              <w:rPr>
                <w:rFonts w:ascii="Arial" w:hAnsi="Arial" w:cs="Arial"/>
                <w:b/>
                <w:bCs/>
                <w:i/>
                <w:sz w:val="20"/>
                <w:lang w:eastAsia="en-US"/>
              </w:rPr>
            </w:pPr>
            <w:r w:rsidRPr="006B27E8">
              <w:rPr>
                <w:rFonts w:ascii="Arial" w:hAnsi="Arial" w:cs="Arial"/>
                <w:b/>
                <w:bCs/>
                <w:i/>
                <w:sz w:val="20"/>
                <w:u w:val="single"/>
                <w:lang w:eastAsia="en-US"/>
              </w:rPr>
              <w:t>Group 1</w:t>
            </w:r>
            <w:r w:rsidRPr="006B27E8">
              <w:rPr>
                <w:rFonts w:ascii="Arial" w:hAnsi="Arial" w:cs="Arial"/>
                <w:b/>
                <w:bCs/>
                <w:i/>
                <w:sz w:val="20"/>
                <w:lang w:eastAsia="en-US"/>
              </w:rPr>
              <w:t xml:space="preserve"> – Ready for tendering and investment realisation</w:t>
            </w:r>
          </w:p>
        </w:tc>
      </w:tr>
      <w:tr w:rsidR="007D378D" w:rsidRPr="006B27E8" w:rsidTr="00EA40EB">
        <w:tc>
          <w:tcPr>
            <w:tcW w:w="4567" w:type="pct"/>
          </w:tcPr>
          <w:p w:rsidR="00753125" w:rsidRPr="006B27E8" w:rsidRDefault="00753125" w:rsidP="00EA40EB">
            <w:pPr>
              <w:spacing w:beforeLines="40" w:before="96" w:afterLines="40" w:after="96"/>
              <w:rPr>
                <w:rFonts w:ascii="Arial" w:hAnsi="Arial" w:cs="Arial"/>
                <w:bCs/>
                <w:i/>
                <w:sz w:val="20"/>
                <w:lang w:eastAsia="en-US"/>
              </w:rPr>
            </w:pPr>
            <w:r w:rsidRPr="006B27E8">
              <w:rPr>
                <w:rFonts w:ascii="Arial" w:hAnsi="Arial" w:cs="Arial"/>
                <w:bCs/>
                <w:i/>
                <w:sz w:val="20"/>
                <w:u w:val="single"/>
                <w:lang w:eastAsia="en-US"/>
              </w:rPr>
              <w:t>Group 1a</w:t>
            </w:r>
            <w:r w:rsidRPr="006B27E8">
              <w:rPr>
                <w:rFonts w:ascii="Arial" w:hAnsi="Arial" w:cs="Arial"/>
                <w:bCs/>
                <w:i/>
                <w:sz w:val="20"/>
                <w:lang w:eastAsia="en-US"/>
              </w:rPr>
              <w:t xml:space="preserve"> – projects with technical documentation prepared, ready for tender preparation or tendering</w:t>
            </w:r>
          </w:p>
        </w:tc>
        <w:tc>
          <w:tcPr>
            <w:tcW w:w="433" w:type="pct"/>
            <w:vAlign w:val="center"/>
          </w:tcPr>
          <w:p w:rsidR="00753125" w:rsidRPr="006B27E8" w:rsidRDefault="00753125" w:rsidP="00EA40EB">
            <w:pPr>
              <w:jc w:val="center"/>
              <w:rPr>
                <w:rFonts w:ascii="Arial" w:hAnsi="Arial" w:cs="Arial"/>
                <w:bCs/>
                <w:i/>
                <w:sz w:val="20"/>
                <w:lang w:eastAsia="en-US"/>
              </w:rPr>
            </w:pPr>
            <w:r w:rsidRPr="006B27E8">
              <w:rPr>
                <w:rFonts w:ascii="Arial" w:hAnsi="Arial" w:cs="Arial"/>
                <w:bCs/>
                <w:i/>
                <w:sz w:val="20"/>
                <w:lang w:eastAsia="en-US"/>
              </w:rPr>
              <w:t>Yes</w:t>
            </w:r>
          </w:p>
        </w:tc>
      </w:tr>
      <w:tr w:rsidR="007D378D" w:rsidRPr="006B27E8" w:rsidTr="00EA40EB">
        <w:tc>
          <w:tcPr>
            <w:tcW w:w="4567" w:type="pct"/>
          </w:tcPr>
          <w:p w:rsidR="00753125" w:rsidRPr="006B27E8" w:rsidRDefault="00753125" w:rsidP="00EA40EB">
            <w:pPr>
              <w:spacing w:beforeLines="40" w:before="96" w:afterLines="40" w:after="96"/>
              <w:ind w:left="-15"/>
              <w:rPr>
                <w:rFonts w:ascii="Arial" w:hAnsi="Arial" w:cs="Arial"/>
                <w:bCs/>
                <w:i/>
                <w:sz w:val="20"/>
                <w:lang w:eastAsia="en-US"/>
              </w:rPr>
            </w:pPr>
            <w:r w:rsidRPr="006B27E8">
              <w:rPr>
                <w:rFonts w:ascii="Arial" w:hAnsi="Arial" w:cs="Arial"/>
                <w:bCs/>
                <w:i/>
                <w:sz w:val="20"/>
                <w:u w:val="single"/>
                <w:lang w:eastAsia="en-US"/>
              </w:rPr>
              <w:t>Group 1b</w:t>
            </w:r>
            <w:r w:rsidRPr="006B27E8">
              <w:rPr>
                <w:rFonts w:ascii="Arial" w:hAnsi="Arial" w:cs="Arial"/>
                <w:bCs/>
                <w:i/>
                <w:sz w:val="20"/>
                <w:lang w:eastAsia="en-US"/>
              </w:rPr>
              <w:t xml:space="preserve"> – projects with preparation of technical documentation ongoing, and ready for tendering when it is finished, or some final approvals/permits are missing</w:t>
            </w:r>
          </w:p>
        </w:tc>
        <w:tc>
          <w:tcPr>
            <w:tcW w:w="433" w:type="pct"/>
            <w:vAlign w:val="center"/>
          </w:tcPr>
          <w:p w:rsidR="00753125" w:rsidRPr="006B27E8" w:rsidRDefault="00753125" w:rsidP="00EA40EB">
            <w:pPr>
              <w:jc w:val="center"/>
              <w:rPr>
                <w:rFonts w:ascii="Arial" w:hAnsi="Arial" w:cs="Arial"/>
                <w:bCs/>
                <w:i/>
                <w:sz w:val="20"/>
                <w:lang w:eastAsia="en-US"/>
              </w:rPr>
            </w:pPr>
          </w:p>
        </w:tc>
      </w:tr>
      <w:tr w:rsidR="007D378D" w:rsidRPr="006B27E8" w:rsidTr="00EA40EB">
        <w:tc>
          <w:tcPr>
            <w:tcW w:w="5000" w:type="pct"/>
            <w:gridSpan w:val="2"/>
          </w:tcPr>
          <w:p w:rsidR="00753125" w:rsidRPr="006B27E8" w:rsidRDefault="00753125" w:rsidP="00EA40EB">
            <w:pPr>
              <w:rPr>
                <w:rFonts w:ascii="Arial" w:hAnsi="Arial" w:cs="Arial"/>
                <w:b/>
                <w:bCs/>
                <w:i/>
                <w:sz w:val="20"/>
                <w:lang w:eastAsia="en-US"/>
              </w:rPr>
            </w:pPr>
            <w:r w:rsidRPr="006B27E8">
              <w:rPr>
                <w:rFonts w:ascii="Arial" w:hAnsi="Arial" w:cs="Arial"/>
                <w:b/>
                <w:bCs/>
                <w:i/>
                <w:sz w:val="20"/>
                <w:u w:val="single"/>
                <w:lang w:eastAsia="en-US"/>
              </w:rPr>
              <w:t>Group 2</w:t>
            </w:r>
            <w:r w:rsidRPr="006B27E8">
              <w:rPr>
                <w:rFonts w:ascii="Arial" w:hAnsi="Arial" w:cs="Arial"/>
                <w:b/>
                <w:bCs/>
                <w:i/>
                <w:sz w:val="20"/>
                <w:lang w:eastAsia="en-US"/>
              </w:rPr>
              <w:t xml:space="preserve"> – Ready for preparation of technical documentation</w:t>
            </w:r>
          </w:p>
        </w:tc>
      </w:tr>
      <w:tr w:rsidR="007D378D" w:rsidRPr="006B27E8" w:rsidTr="00EA40EB">
        <w:tc>
          <w:tcPr>
            <w:tcW w:w="4567" w:type="pct"/>
          </w:tcPr>
          <w:p w:rsidR="00753125" w:rsidRPr="006B27E8" w:rsidRDefault="00753125" w:rsidP="00EA40EB">
            <w:pPr>
              <w:rPr>
                <w:rFonts w:ascii="Arial" w:hAnsi="Arial" w:cs="Arial"/>
                <w:bCs/>
                <w:i/>
                <w:sz w:val="20"/>
                <w:lang w:eastAsia="en-US"/>
              </w:rPr>
            </w:pPr>
            <w:r w:rsidRPr="006B27E8">
              <w:rPr>
                <w:rFonts w:ascii="Arial" w:hAnsi="Arial" w:cs="Arial"/>
                <w:bCs/>
                <w:i/>
                <w:sz w:val="20"/>
                <w:u w:val="single"/>
                <w:lang w:eastAsia="en-US"/>
              </w:rPr>
              <w:t>Group 2a</w:t>
            </w:r>
            <w:r w:rsidRPr="006B27E8">
              <w:rPr>
                <w:rFonts w:ascii="Arial" w:hAnsi="Arial" w:cs="Arial"/>
                <w:bCs/>
                <w:i/>
                <w:sz w:val="20"/>
                <w:lang w:eastAsia="en-US"/>
              </w:rPr>
              <w:t xml:space="preserve"> – projects with spatial planning documentation completed and property-related issues resolved</w:t>
            </w:r>
          </w:p>
        </w:tc>
        <w:tc>
          <w:tcPr>
            <w:tcW w:w="433" w:type="pct"/>
            <w:vAlign w:val="center"/>
          </w:tcPr>
          <w:p w:rsidR="00753125" w:rsidRPr="006B27E8" w:rsidRDefault="00753125" w:rsidP="00EA40EB">
            <w:pPr>
              <w:jc w:val="center"/>
              <w:rPr>
                <w:rFonts w:ascii="Arial" w:hAnsi="Arial" w:cs="Arial"/>
                <w:bCs/>
                <w:i/>
                <w:sz w:val="20"/>
                <w:lang w:eastAsia="en-US"/>
              </w:rPr>
            </w:pPr>
          </w:p>
        </w:tc>
      </w:tr>
      <w:tr w:rsidR="007D378D" w:rsidRPr="006B27E8" w:rsidTr="00EA40EB">
        <w:tc>
          <w:tcPr>
            <w:tcW w:w="4567" w:type="pct"/>
          </w:tcPr>
          <w:p w:rsidR="00753125" w:rsidRPr="006B27E8" w:rsidRDefault="00753125" w:rsidP="00EA40EB">
            <w:pPr>
              <w:spacing w:beforeLines="40" w:before="96" w:afterLines="40" w:after="96"/>
              <w:rPr>
                <w:rFonts w:ascii="Arial" w:hAnsi="Arial" w:cs="Arial"/>
                <w:bCs/>
                <w:i/>
                <w:sz w:val="20"/>
                <w:lang w:eastAsia="en-US"/>
              </w:rPr>
            </w:pPr>
            <w:r w:rsidRPr="006B27E8">
              <w:rPr>
                <w:rFonts w:ascii="Arial" w:hAnsi="Arial" w:cs="Arial"/>
                <w:bCs/>
                <w:i/>
                <w:sz w:val="20"/>
                <w:u w:val="single"/>
                <w:lang w:eastAsia="en-US"/>
              </w:rPr>
              <w:t>Group 2b</w:t>
            </w:r>
            <w:r w:rsidRPr="006B27E8">
              <w:rPr>
                <w:rFonts w:ascii="Arial" w:hAnsi="Arial" w:cs="Arial"/>
                <w:bCs/>
                <w:i/>
                <w:sz w:val="20"/>
                <w:lang w:eastAsia="en-US"/>
              </w:rPr>
              <w:t xml:space="preserve"> – projects with spatial planning documentation completed and resolving of property-related issues ongoing or property-related issues unresolved;</w:t>
            </w:r>
          </w:p>
        </w:tc>
        <w:tc>
          <w:tcPr>
            <w:tcW w:w="433" w:type="pct"/>
            <w:vAlign w:val="center"/>
          </w:tcPr>
          <w:p w:rsidR="00753125" w:rsidRPr="006B27E8" w:rsidRDefault="00753125" w:rsidP="00EA40EB">
            <w:pPr>
              <w:jc w:val="center"/>
              <w:rPr>
                <w:rFonts w:ascii="Arial" w:hAnsi="Arial" w:cs="Arial"/>
                <w:bCs/>
                <w:i/>
                <w:sz w:val="20"/>
                <w:lang w:eastAsia="en-US"/>
              </w:rPr>
            </w:pPr>
          </w:p>
        </w:tc>
      </w:tr>
      <w:tr w:rsidR="00753125" w:rsidRPr="006B27E8" w:rsidTr="00EA40EB">
        <w:tc>
          <w:tcPr>
            <w:tcW w:w="4567" w:type="pct"/>
          </w:tcPr>
          <w:p w:rsidR="00753125" w:rsidRPr="006B27E8" w:rsidRDefault="00753125" w:rsidP="00EA40EB">
            <w:pPr>
              <w:spacing w:beforeLines="40" w:before="96" w:afterLines="40" w:after="96"/>
              <w:rPr>
                <w:rFonts w:ascii="Arial" w:hAnsi="Arial" w:cs="Arial"/>
                <w:bCs/>
                <w:i/>
                <w:sz w:val="20"/>
                <w:lang w:eastAsia="en-US"/>
              </w:rPr>
            </w:pPr>
            <w:r w:rsidRPr="006B27E8">
              <w:rPr>
                <w:rFonts w:ascii="Arial" w:hAnsi="Arial" w:cs="Arial"/>
                <w:bCs/>
                <w:i/>
                <w:sz w:val="20"/>
                <w:u w:val="single"/>
                <w:lang w:eastAsia="en-US"/>
              </w:rPr>
              <w:t>Group 2c</w:t>
            </w:r>
            <w:r w:rsidRPr="006B27E8">
              <w:rPr>
                <w:rFonts w:ascii="Arial" w:hAnsi="Arial" w:cs="Arial"/>
                <w:bCs/>
                <w:i/>
                <w:sz w:val="20"/>
                <w:lang w:eastAsia="en-US"/>
              </w:rPr>
              <w:t xml:space="preserve"> – projects with gaps in spatial planning documentation and resolving of property-related issues ongoing or property-related issues unresolved.</w:t>
            </w:r>
          </w:p>
        </w:tc>
        <w:tc>
          <w:tcPr>
            <w:tcW w:w="433" w:type="pct"/>
            <w:vAlign w:val="center"/>
          </w:tcPr>
          <w:p w:rsidR="00753125" w:rsidRPr="006B27E8" w:rsidRDefault="00753125" w:rsidP="00EA40EB">
            <w:pPr>
              <w:jc w:val="center"/>
              <w:rPr>
                <w:rFonts w:ascii="Arial" w:hAnsi="Arial" w:cs="Arial"/>
                <w:bCs/>
                <w:i/>
                <w:sz w:val="20"/>
                <w:lang w:eastAsia="en-US"/>
              </w:rPr>
            </w:pPr>
          </w:p>
        </w:tc>
      </w:tr>
    </w:tbl>
    <w:p w:rsidR="00753125" w:rsidRPr="006B27E8" w:rsidRDefault="00753125" w:rsidP="00753125">
      <w:pPr>
        <w:rPr>
          <w:rFonts w:ascii="Arial" w:eastAsia="Times New Roman" w:hAnsi="Arial" w:cs="Arial"/>
          <w:b/>
          <w:bCs/>
          <w:i/>
          <w:sz w:val="20"/>
          <w:szCs w:val="20"/>
        </w:rPr>
      </w:pPr>
    </w:p>
    <w:p w:rsidR="00753125" w:rsidRPr="006B27E8" w:rsidRDefault="00753125" w:rsidP="00753125">
      <w:pPr>
        <w:rPr>
          <w:rFonts w:ascii="Arial" w:eastAsia="Times New Roman" w:hAnsi="Arial" w:cs="Arial"/>
          <w:b/>
          <w:bCs/>
          <w:i/>
          <w:sz w:val="20"/>
          <w:szCs w:val="20"/>
        </w:rPr>
      </w:pPr>
      <w:r w:rsidRPr="006B27E8">
        <w:rPr>
          <w:rFonts w:ascii="Arial" w:eastAsia="Times New Roman" w:hAnsi="Arial" w:cs="Arial"/>
          <w:b/>
          <w:bCs/>
          <w:i/>
          <w:sz w:val="20"/>
          <w:szCs w:val="20"/>
        </w:rPr>
        <w:t>Criteria for Strategic Relevance</w:t>
      </w:r>
    </w:p>
    <w:p w:rsidR="00753125" w:rsidRPr="006B27E8" w:rsidRDefault="00753125" w:rsidP="00753125">
      <w:pPr>
        <w:rPr>
          <w:rFonts w:ascii="Arial" w:eastAsia="Times New Roman" w:hAnsi="Arial" w:cs="Arial"/>
          <w:b/>
          <w:bCs/>
          <w:i/>
          <w:sz w:val="20"/>
          <w:szCs w:val="20"/>
        </w:rPr>
      </w:pPr>
    </w:p>
    <w:tbl>
      <w:tblPr>
        <w:tblStyle w:val="GridTable1Light-Accent515"/>
        <w:tblW w:w="5000" w:type="pct"/>
        <w:tblLook w:val="04A0" w:firstRow="1" w:lastRow="0" w:firstColumn="1" w:lastColumn="0" w:noHBand="0" w:noVBand="1"/>
      </w:tblPr>
      <w:tblGrid>
        <w:gridCol w:w="572"/>
        <w:gridCol w:w="2579"/>
        <w:gridCol w:w="784"/>
        <w:gridCol w:w="3250"/>
        <w:gridCol w:w="1049"/>
        <w:gridCol w:w="1116"/>
      </w:tblGrid>
      <w:tr w:rsidR="007D378D" w:rsidRPr="006B27E8" w:rsidTr="00EA4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shd w:val="clear" w:color="auto" w:fill="DBE5F1"/>
            <w:noWrap/>
            <w:vAlign w:val="center"/>
            <w:hideMark/>
          </w:tcPr>
          <w:p w:rsidR="00753125" w:rsidRPr="006B27E8" w:rsidRDefault="00753125" w:rsidP="00EA40EB">
            <w:pPr>
              <w:spacing w:after="200" w:line="276" w:lineRule="auto"/>
              <w:jc w:val="center"/>
              <w:rPr>
                <w:rFonts w:ascii="Arial" w:hAnsi="Arial" w:cs="Arial"/>
                <w:bCs w:val="0"/>
                <w:i/>
                <w:sz w:val="20"/>
                <w:szCs w:val="20"/>
              </w:rPr>
            </w:pPr>
            <w:bookmarkStart w:id="1" w:name="_Hlk129682209"/>
            <w:r w:rsidRPr="006B27E8">
              <w:rPr>
                <w:rFonts w:ascii="Arial" w:hAnsi="Arial" w:cs="Arial"/>
                <w:bCs w:val="0"/>
                <w:i/>
                <w:sz w:val="20"/>
                <w:szCs w:val="20"/>
              </w:rPr>
              <w:t>No.</w:t>
            </w:r>
          </w:p>
        </w:tc>
        <w:tc>
          <w:tcPr>
            <w:tcW w:w="1384" w:type="pct"/>
            <w:shd w:val="clear" w:color="auto" w:fill="DBE5F1"/>
            <w:vAlign w:val="center"/>
            <w:hideMark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i/>
                <w:sz w:val="20"/>
                <w:szCs w:val="20"/>
              </w:rPr>
            </w:pPr>
            <w:proofErr w:type="spellStart"/>
            <w:r w:rsidRPr="006B27E8">
              <w:rPr>
                <w:rFonts w:ascii="Arial" w:hAnsi="Arial" w:cs="Arial"/>
                <w:bCs w:val="0"/>
                <w:i/>
                <w:sz w:val="20"/>
                <w:szCs w:val="20"/>
              </w:rPr>
              <w:t>Prioritisation</w:t>
            </w:r>
            <w:proofErr w:type="spellEnd"/>
            <w:r w:rsidRPr="006B27E8">
              <w:rPr>
                <w:rFonts w:ascii="Arial" w:hAnsi="Arial" w:cs="Arial"/>
                <w:bCs w:val="0"/>
                <w:i/>
                <w:sz w:val="20"/>
                <w:szCs w:val="20"/>
              </w:rPr>
              <w:t xml:space="preserve"> criteria for strategic relevance</w:t>
            </w:r>
          </w:p>
        </w:tc>
        <w:tc>
          <w:tcPr>
            <w:tcW w:w="424" w:type="pct"/>
            <w:shd w:val="clear" w:color="auto" w:fill="DBE5F1"/>
            <w:noWrap/>
            <w:vAlign w:val="center"/>
            <w:hideMark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i/>
                <w:sz w:val="20"/>
                <w:szCs w:val="20"/>
              </w:rPr>
            </w:pPr>
            <w:r w:rsidRPr="006B27E8">
              <w:rPr>
                <w:rFonts w:ascii="Arial" w:hAnsi="Arial" w:cs="Arial"/>
                <w:bCs w:val="0"/>
                <w:i/>
                <w:sz w:val="20"/>
                <w:szCs w:val="20"/>
              </w:rPr>
              <w:t>Score</w:t>
            </w:r>
            <w:r w:rsidRPr="006B27E8">
              <w:rPr>
                <w:rFonts w:ascii="Arial" w:hAnsi="Arial" w:cs="Arial"/>
                <w:bCs w:val="0"/>
                <w:i/>
                <w:sz w:val="20"/>
                <w:szCs w:val="20"/>
              </w:rPr>
              <w:br/>
              <w:t>(1-5)</w:t>
            </w:r>
          </w:p>
        </w:tc>
        <w:tc>
          <w:tcPr>
            <w:tcW w:w="1743" w:type="pct"/>
            <w:shd w:val="clear" w:color="auto" w:fill="DBE5F1"/>
            <w:noWrap/>
            <w:vAlign w:val="center"/>
            <w:hideMark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i/>
                <w:sz w:val="20"/>
                <w:szCs w:val="20"/>
              </w:rPr>
            </w:pPr>
            <w:r w:rsidRPr="006B27E8">
              <w:rPr>
                <w:rFonts w:ascii="Arial" w:hAnsi="Arial" w:cs="Arial"/>
                <w:bCs w:val="0"/>
                <w:i/>
                <w:sz w:val="20"/>
                <w:szCs w:val="20"/>
              </w:rPr>
              <w:t>Scoring guide</w:t>
            </w:r>
          </w:p>
        </w:tc>
        <w:tc>
          <w:tcPr>
            <w:tcW w:w="565" w:type="pct"/>
            <w:shd w:val="clear" w:color="auto" w:fill="DBE5F1"/>
            <w:noWrap/>
            <w:vAlign w:val="center"/>
            <w:hideMark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i/>
                <w:sz w:val="20"/>
                <w:szCs w:val="20"/>
              </w:rPr>
            </w:pPr>
            <w:r w:rsidRPr="006B27E8">
              <w:rPr>
                <w:rFonts w:ascii="Arial" w:hAnsi="Arial" w:cs="Arial"/>
                <w:bCs w:val="0"/>
                <w:i/>
                <w:sz w:val="20"/>
                <w:szCs w:val="20"/>
              </w:rPr>
              <w:t>Weight</w:t>
            </w:r>
          </w:p>
        </w:tc>
        <w:tc>
          <w:tcPr>
            <w:tcW w:w="584" w:type="pct"/>
            <w:shd w:val="clear" w:color="auto" w:fill="DBE5F1"/>
            <w:vAlign w:val="center"/>
            <w:hideMark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i/>
                <w:sz w:val="20"/>
                <w:szCs w:val="20"/>
              </w:rPr>
            </w:pPr>
            <w:r w:rsidRPr="006B27E8">
              <w:rPr>
                <w:rFonts w:ascii="Arial" w:hAnsi="Arial" w:cs="Arial"/>
                <w:bCs w:val="0"/>
                <w:i/>
                <w:sz w:val="20"/>
                <w:szCs w:val="20"/>
              </w:rPr>
              <w:t>Weighted score</w:t>
            </w:r>
          </w:p>
        </w:tc>
      </w:tr>
      <w:tr w:rsidR="007D378D" w:rsidRPr="006B27E8" w:rsidTr="00EA40EB">
        <w:trPr>
          <w:trHeight w:val="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noWrap/>
            <w:vAlign w:val="center"/>
            <w:hideMark/>
          </w:tcPr>
          <w:p w:rsidR="00753125" w:rsidRPr="006B27E8" w:rsidRDefault="00753125" w:rsidP="00EA40EB">
            <w:pPr>
              <w:spacing w:after="200" w:line="276" w:lineRule="auto"/>
              <w:jc w:val="center"/>
              <w:rPr>
                <w:rFonts w:ascii="Arial" w:hAnsi="Arial" w:cs="Arial"/>
                <w:bCs w:val="0"/>
                <w:i/>
                <w:sz w:val="20"/>
                <w:szCs w:val="20"/>
              </w:rPr>
            </w:pPr>
            <w:r w:rsidRPr="006B27E8">
              <w:rPr>
                <w:rFonts w:ascii="Arial" w:hAnsi="Arial" w:cs="Arial"/>
                <w:bCs w:val="0"/>
                <w:i/>
                <w:sz w:val="20"/>
                <w:szCs w:val="20"/>
              </w:rPr>
              <w:t>S1</w:t>
            </w:r>
          </w:p>
        </w:tc>
        <w:tc>
          <w:tcPr>
            <w:tcW w:w="1384" w:type="pct"/>
            <w:vAlign w:val="center"/>
            <w:hideMark/>
          </w:tcPr>
          <w:p w:rsidR="00753125" w:rsidRPr="006B27E8" w:rsidRDefault="00753125" w:rsidP="00EA40E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The project improves inter-modality</w:t>
            </w:r>
          </w:p>
        </w:tc>
        <w:tc>
          <w:tcPr>
            <w:tcW w:w="424" w:type="pct"/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743" w:type="pct"/>
            <w:vAlign w:val="center"/>
            <w:hideMark/>
          </w:tcPr>
          <w:p w:rsidR="00753125" w:rsidRPr="006B27E8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  <w:lang w:eastAsia="en-GB"/>
              </w:rPr>
              <w:t xml:space="preserve">New intermodal </w:t>
            </w:r>
            <w:proofErr w:type="spellStart"/>
            <w:r w:rsidRPr="006B27E8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centres</w:t>
            </w:r>
            <w:proofErr w:type="spellEnd"/>
            <w:r w:rsidRPr="006B27E8">
              <w:rPr>
                <w:rFonts w:ascii="Arial" w:hAnsi="Arial" w:cs="Arial"/>
                <w:i/>
                <w:sz w:val="20"/>
                <w:szCs w:val="20"/>
                <w:lang w:eastAsia="en-GB"/>
              </w:rPr>
              <w:t xml:space="preserve"> = 5</w:t>
            </w:r>
          </w:p>
          <w:p w:rsidR="00753125" w:rsidRPr="006B27E8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  <w:lang w:eastAsia="en-GB"/>
              </w:rPr>
              <w:t xml:space="preserve">Existing intermodal </w:t>
            </w:r>
            <w:proofErr w:type="spellStart"/>
            <w:r w:rsidRPr="006B27E8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centres</w:t>
            </w:r>
            <w:proofErr w:type="spellEnd"/>
            <w:r w:rsidRPr="006B27E8">
              <w:rPr>
                <w:rFonts w:ascii="Arial" w:hAnsi="Arial" w:cs="Arial"/>
                <w:i/>
                <w:sz w:val="20"/>
                <w:szCs w:val="20"/>
                <w:lang w:eastAsia="en-GB"/>
              </w:rPr>
              <w:t xml:space="preserve"> = 3</w:t>
            </w:r>
          </w:p>
          <w:p w:rsidR="00753125" w:rsidRPr="006B27E8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No inter-modality = 1</w:t>
            </w:r>
          </w:p>
        </w:tc>
        <w:tc>
          <w:tcPr>
            <w:tcW w:w="565" w:type="pct"/>
            <w:shd w:val="clear" w:color="auto" w:fill="DBE5F1"/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84" w:type="pct"/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</w:tr>
      <w:tr w:rsidR="007D378D" w:rsidRPr="006B27E8" w:rsidTr="00EA40EB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noWrap/>
            <w:vAlign w:val="center"/>
            <w:hideMark/>
          </w:tcPr>
          <w:p w:rsidR="00753125" w:rsidRPr="006B27E8" w:rsidRDefault="00753125" w:rsidP="00EA40EB">
            <w:pPr>
              <w:spacing w:after="200" w:line="276" w:lineRule="auto"/>
              <w:jc w:val="center"/>
              <w:rPr>
                <w:rFonts w:ascii="Arial" w:hAnsi="Arial" w:cs="Arial"/>
                <w:bCs w:val="0"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bCs w:val="0"/>
                <w:i/>
                <w:sz w:val="20"/>
                <w:szCs w:val="20"/>
                <w:lang w:eastAsia="en-GB"/>
              </w:rPr>
              <w:t>S2</w:t>
            </w:r>
          </w:p>
        </w:tc>
        <w:tc>
          <w:tcPr>
            <w:tcW w:w="1384" w:type="pct"/>
            <w:vAlign w:val="center"/>
            <w:hideMark/>
          </w:tcPr>
          <w:p w:rsidR="00753125" w:rsidRPr="006B27E8" w:rsidRDefault="00753125" w:rsidP="00EA40E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The project increases international traffic of persons and freights</w:t>
            </w:r>
          </w:p>
        </w:tc>
        <w:tc>
          <w:tcPr>
            <w:tcW w:w="424" w:type="pct"/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743" w:type="pct"/>
            <w:vAlign w:val="center"/>
            <w:hideMark/>
          </w:tcPr>
          <w:p w:rsidR="00753125" w:rsidRPr="006B27E8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Significant increase = 5</w:t>
            </w:r>
          </w:p>
          <w:p w:rsidR="00753125" w:rsidRPr="006B27E8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Moderate increase = 3</w:t>
            </w:r>
          </w:p>
          <w:p w:rsidR="00753125" w:rsidRPr="006B27E8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Limited increase = 1</w:t>
            </w:r>
          </w:p>
        </w:tc>
        <w:tc>
          <w:tcPr>
            <w:tcW w:w="565" w:type="pct"/>
            <w:shd w:val="clear" w:color="auto" w:fill="DBE5F1"/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84" w:type="pct"/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</w:tr>
      <w:tr w:rsidR="007D378D" w:rsidRPr="006B27E8" w:rsidTr="00EA40EB">
        <w:trPr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noWrap/>
            <w:vAlign w:val="center"/>
            <w:hideMark/>
          </w:tcPr>
          <w:p w:rsidR="00753125" w:rsidRPr="006B27E8" w:rsidRDefault="00753125" w:rsidP="00EA40EB">
            <w:pPr>
              <w:spacing w:after="200" w:line="276" w:lineRule="auto"/>
              <w:jc w:val="center"/>
              <w:rPr>
                <w:rFonts w:ascii="Arial" w:hAnsi="Arial" w:cs="Arial"/>
                <w:bCs w:val="0"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bCs w:val="0"/>
                <w:i/>
                <w:sz w:val="20"/>
                <w:szCs w:val="20"/>
                <w:lang w:eastAsia="en-GB"/>
              </w:rPr>
              <w:lastRenderedPageBreak/>
              <w:t>S3</w:t>
            </w:r>
          </w:p>
        </w:tc>
        <w:tc>
          <w:tcPr>
            <w:tcW w:w="1384" w:type="pct"/>
            <w:vAlign w:val="center"/>
            <w:hideMark/>
          </w:tcPr>
          <w:p w:rsidR="00753125" w:rsidRPr="006B27E8" w:rsidRDefault="00753125" w:rsidP="00EA40E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  <w:lang w:eastAsia="en-GB"/>
              </w:rPr>
              <w:t xml:space="preserve">The project is included in the latest Multi-annual plan (MAP) of SEETO </w:t>
            </w:r>
          </w:p>
        </w:tc>
        <w:tc>
          <w:tcPr>
            <w:tcW w:w="424" w:type="pct"/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743" w:type="pct"/>
            <w:vAlign w:val="center"/>
            <w:hideMark/>
          </w:tcPr>
          <w:p w:rsidR="00753125" w:rsidRPr="006B27E8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Priority List = 5</w:t>
            </w:r>
          </w:p>
          <w:p w:rsidR="00753125" w:rsidRPr="006B27E8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Preparation list = 3</w:t>
            </w:r>
          </w:p>
          <w:p w:rsidR="00753125" w:rsidRPr="006B27E8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Not included = 1</w:t>
            </w:r>
          </w:p>
        </w:tc>
        <w:tc>
          <w:tcPr>
            <w:tcW w:w="565" w:type="pct"/>
            <w:shd w:val="clear" w:color="auto" w:fill="DBE5F1"/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84" w:type="pct"/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10</w:t>
            </w:r>
          </w:p>
        </w:tc>
      </w:tr>
      <w:tr w:rsidR="007D378D" w:rsidRPr="006B27E8" w:rsidTr="00EA40EB">
        <w:trPr>
          <w:trHeight w:val="9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noWrap/>
            <w:vAlign w:val="center"/>
            <w:hideMark/>
          </w:tcPr>
          <w:p w:rsidR="00753125" w:rsidRPr="006B27E8" w:rsidRDefault="00753125" w:rsidP="00EA40EB">
            <w:pPr>
              <w:spacing w:after="200" w:line="276" w:lineRule="auto"/>
              <w:jc w:val="center"/>
              <w:rPr>
                <w:rFonts w:ascii="Arial" w:hAnsi="Arial" w:cs="Arial"/>
                <w:bCs w:val="0"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bCs w:val="0"/>
                <w:i/>
                <w:sz w:val="20"/>
                <w:szCs w:val="20"/>
                <w:lang w:eastAsia="en-GB"/>
              </w:rPr>
              <w:t>S4</w:t>
            </w:r>
          </w:p>
        </w:tc>
        <w:tc>
          <w:tcPr>
            <w:tcW w:w="1384" w:type="pct"/>
            <w:vAlign w:val="center"/>
            <w:hideMark/>
          </w:tcPr>
          <w:p w:rsidR="00753125" w:rsidRPr="006B27E8" w:rsidRDefault="00753125" w:rsidP="00EA40E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The project provides connection to TEN-T corridors</w:t>
            </w:r>
          </w:p>
        </w:tc>
        <w:tc>
          <w:tcPr>
            <w:tcW w:w="424" w:type="pct"/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743" w:type="pct"/>
            <w:vAlign w:val="center"/>
            <w:hideMark/>
          </w:tcPr>
          <w:p w:rsidR="00753125" w:rsidRPr="006B27E8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Yes = 5</w:t>
            </w:r>
          </w:p>
          <w:p w:rsidR="00753125" w:rsidRPr="006B27E8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No = 1</w:t>
            </w:r>
          </w:p>
        </w:tc>
        <w:tc>
          <w:tcPr>
            <w:tcW w:w="565" w:type="pct"/>
            <w:shd w:val="clear" w:color="auto" w:fill="DBE5F1"/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84" w:type="pct"/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</w:tr>
      <w:tr w:rsidR="007D378D" w:rsidRPr="006B27E8" w:rsidTr="00EA40EB">
        <w:trPr>
          <w:trHeight w:val="1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noWrap/>
            <w:vAlign w:val="center"/>
            <w:hideMark/>
          </w:tcPr>
          <w:p w:rsidR="00753125" w:rsidRPr="006B27E8" w:rsidRDefault="00753125" w:rsidP="00EA40EB">
            <w:pPr>
              <w:spacing w:after="200" w:line="276" w:lineRule="auto"/>
              <w:jc w:val="center"/>
              <w:rPr>
                <w:rFonts w:ascii="Arial" w:hAnsi="Arial" w:cs="Arial"/>
                <w:bCs w:val="0"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bCs w:val="0"/>
                <w:i/>
                <w:sz w:val="20"/>
                <w:szCs w:val="20"/>
                <w:lang w:eastAsia="en-GB"/>
              </w:rPr>
              <w:t>S5</w:t>
            </w:r>
          </w:p>
        </w:tc>
        <w:tc>
          <w:tcPr>
            <w:tcW w:w="1384" w:type="pct"/>
            <w:vAlign w:val="center"/>
            <w:hideMark/>
          </w:tcPr>
          <w:p w:rsidR="00753125" w:rsidRPr="006B27E8" w:rsidRDefault="00753125" w:rsidP="00EA40E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The project addresses a significant safety problem</w:t>
            </w:r>
          </w:p>
        </w:tc>
        <w:tc>
          <w:tcPr>
            <w:tcW w:w="424" w:type="pct"/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743" w:type="pct"/>
            <w:vAlign w:val="center"/>
            <w:hideMark/>
          </w:tcPr>
          <w:p w:rsidR="00753125" w:rsidRPr="006B27E8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Significant safety problems = 5</w:t>
            </w:r>
          </w:p>
          <w:p w:rsidR="00753125" w:rsidRPr="006B27E8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Safety problems of moderate nature = 3</w:t>
            </w:r>
          </w:p>
          <w:p w:rsidR="00753125" w:rsidRPr="006B27E8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No record of safety issues = 1</w:t>
            </w:r>
          </w:p>
        </w:tc>
        <w:tc>
          <w:tcPr>
            <w:tcW w:w="565" w:type="pct"/>
            <w:shd w:val="clear" w:color="auto" w:fill="DBE5F1"/>
            <w:noWrap/>
            <w:vAlign w:val="center"/>
            <w:hideMark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84" w:type="pct"/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</w:tr>
      <w:tr w:rsidR="007D378D" w:rsidRPr="006B27E8" w:rsidTr="00EA40EB">
        <w:trPr>
          <w:trHeight w:val="1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bottom w:val="single" w:sz="4" w:space="0" w:color="B6DDE8"/>
            </w:tcBorders>
            <w:noWrap/>
            <w:vAlign w:val="center"/>
            <w:hideMark/>
          </w:tcPr>
          <w:p w:rsidR="00753125" w:rsidRPr="006B27E8" w:rsidRDefault="00753125" w:rsidP="00EA40EB">
            <w:pPr>
              <w:spacing w:after="200" w:line="276" w:lineRule="auto"/>
              <w:jc w:val="center"/>
              <w:rPr>
                <w:rFonts w:ascii="Arial" w:hAnsi="Arial" w:cs="Arial"/>
                <w:bCs w:val="0"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bCs w:val="0"/>
                <w:i/>
                <w:sz w:val="20"/>
                <w:szCs w:val="20"/>
                <w:lang w:eastAsia="en-GB"/>
              </w:rPr>
              <w:t>S6</w:t>
            </w:r>
          </w:p>
        </w:tc>
        <w:tc>
          <w:tcPr>
            <w:tcW w:w="1384" w:type="pct"/>
            <w:tcBorders>
              <w:bottom w:val="single" w:sz="4" w:space="0" w:color="B6DDE8"/>
            </w:tcBorders>
            <w:vAlign w:val="center"/>
            <w:hideMark/>
          </w:tcPr>
          <w:p w:rsidR="00753125" w:rsidRPr="006B27E8" w:rsidRDefault="00753125" w:rsidP="00EA40E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Technical characteristics of the infrastructure</w:t>
            </w:r>
          </w:p>
        </w:tc>
        <w:tc>
          <w:tcPr>
            <w:tcW w:w="424" w:type="pct"/>
            <w:tcBorders>
              <w:bottom w:val="single" w:sz="4" w:space="0" w:color="B6DDE8"/>
            </w:tcBorders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743" w:type="pct"/>
            <w:tcBorders>
              <w:bottom w:val="single" w:sz="4" w:space="0" w:color="B6DDE8"/>
            </w:tcBorders>
            <w:vAlign w:val="center"/>
            <w:hideMark/>
          </w:tcPr>
          <w:p w:rsidR="00753125" w:rsidRPr="006B27E8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New infrastructure, with high standards = 5</w:t>
            </w:r>
          </w:p>
          <w:p w:rsidR="00753125" w:rsidRPr="006B27E8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Improvement of characteristics= 3</w:t>
            </w:r>
          </w:p>
          <w:p w:rsidR="00753125" w:rsidRPr="006B27E8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Rehabilitation retaining the same characteristics= 1</w:t>
            </w:r>
          </w:p>
        </w:tc>
        <w:tc>
          <w:tcPr>
            <w:tcW w:w="565" w:type="pct"/>
            <w:tcBorders>
              <w:bottom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84" w:type="pct"/>
            <w:tcBorders>
              <w:bottom w:val="single" w:sz="4" w:space="0" w:color="B6DDE8"/>
            </w:tcBorders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</w:tr>
      <w:tr w:rsidR="007D378D" w:rsidRPr="006B27E8" w:rsidTr="00EA40EB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bottom w:val="single" w:sz="4" w:space="0" w:color="B6DDE8"/>
            </w:tcBorders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rPr>
                <w:rFonts w:ascii="Arial" w:hAnsi="Arial" w:cs="Arial"/>
                <w:bCs w:val="0"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bCs w:val="0"/>
                <w:i/>
                <w:sz w:val="20"/>
                <w:szCs w:val="20"/>
                <w:lang w:eastAsia="en-GB"/>
              </w:rPr>
              <w:t>S7</w:t>
            </w:r>
          </w:p>
        </w:tc>
        <w:tc>
          <w:tcPr>
            <w:tcW w:w="1384" w:type="pct"/>
            <w:tcBorders>
              <w:bottom w:val="single" w:sz="4" w:space="0" w:color="B6DDE8"/>
            </w:tcBorders>
            <w:vAlign w:val="center"/>
          </w:tcPr>
          <w:p w:rsidR="00753125" w:rsidRPr="006B27E8" w:rsidRDefault="00753125" w:rsidP="00EA40E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Annual traffic demand growth</w:t>
            </w:r>
          </w:p>
        </w:tc>
        <w:tc>
          <w:tcPr>
            <w:tcW w:w="424" w:type="pct"/>
            <w:tcBorders>
              <w:bottom w:val="single" w:sz="4" w:space="0" w:color="B6DDE8"/>
            </w:tcBorders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743" w:type="pct"/>
            <w:tcBorders>
              <w:bottom w:val="single" w:sz="4" w:space="0" w:color="B6DDE8"/>
            </w:tcBorders>
            <w:vAlign w:val="center"/>
          </w:tcPr>
          <w:p w:rsidR="00753125" w:rsidRPr="006B27E8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Significant growth = 5</w:t>
            </w:r>
          </w:p>
          <w:p w:rsidR="00753125" w:rsidRPr="006B27E8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Moderate growth = 3</w:t>
            </w:r>
          </w:p>
          <w:p w:rsidR="00753125" w:rsidRPr="006B27E8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No growth = 1</w:t>
            </w:r>
          </w:p>
        </w:tc>
        <w:tc>
          <w:tcPr>
            <w:tcW w:w="565" w:type="pct"/>
            <w:tcBorders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84" w:type="pct"/>
            <w:tcBorders>
              <w:bottom w:val="single" w:sz="4" w:space="0" w:color="B6DDE8"/>
            </w:tcBorders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</w:tr>
      <w:tr w:rsidR="007D378D" w:rsidRPr="006B27E8" w:rsidTr="00EA40EB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left w:val="single" w:sz="4" w:space="0" w:color="B6DDE8"/>
              <w:bottom w:val="single" w:sz="4" w:space="0" w:color="B6DDE8"/>
            </w:tcBorders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rPr>
                <w:rFonts w:ascii="Arial" w:hAnsi="Arial" w:cs="Arial"/>
                <w:bCs w:val="0"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bCs w:val="0"/>
                <w:i/>
                <w:sz w:val="20"/>
                <w:szCs w:val="20"/>
                <w:lang w:eastAsia="en-GB"/>
              </w:rPr>
              <w:t>S8</w:t>
            </w:r>
          </w:p>
        </w:tc>
        <w:tc>
          <w:tcPr>
            <w:tcW w:w="1384" w:type="pct"/>
            <w:tcBorders>
              <w:bottom w:val="single" w:sz="4" w:space="0" w:color="B6DDE8"/>
            </w:tcBorders>
            <w:vAlign w:val="center"/>
          </w:tcPr>
          <w:p w:rsidR="00753125" w:rsidRPr="006B27E8" w:rsidRDefault="00753125" w:rsidP="00EA40E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Environmental effects</w:t>
            </w:r>
          </w:p>
        </w:tc>
        <w:tc>
          <w:tcPr>
            <w:tcW w:w="424" w:type="pct"/>
            <w:tcBorders>
              <w:bottom w:val="single" w:sz="4" w:space="0" w:color="B6DDE8"/>
            </w:tcBorders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743" w:type="pct"/>
            <w:tcBorders>
              <w:bottom w:val="single" w:sz="4" w:space="0" w:color="B6DDE8"/>
            </w:tcBorders>
            <w:vAlign w:val="center"/>
          </w:tcPr>
          <w:p w:rsidR="00753125" w:rsidRPr="006B27E8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No effects = 5</w:t>
            </w:r>
          </w:p>
          <w:p w:rsidR="00753125" w:rsidRPr="006B27E8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Minimal effects = 3</w:t>
            </w:r>
          </w:p>
          <w:p w:rsidR="00753125" w:rsidRPr="006B27E8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Serious effects = 1</w:t>
            </w:r>
          </w:p>
        </w:tc>
        <w:tc>
          <w:tcPr>
            <w:tcW w:w="565" w:type="pct"/>
            <w:tcBorders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84" w:type="pct"/>
            <w:tcBorders>
              <w:bottom w:val="single" w:sz="4" w:space="0" w:color="B6DDE8"/>
            </w:tcBorders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10</w:t>
            </w:r>
          </w:p>
        </w:tc>
      </w:tr>
      <w:tr w:rsidR="007D378D" w:rsidRPr="006B27E8" w:rsidTr="00EA40EB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rPr>
                <w:rFonts w:ascii="Arial" w:hAnsi="Arial" w:cs="Arial"/>
                <w:bCs w:val="0"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bCs w:val="0"/>
                <w:i/>
                <w:sz w:val="20"/>
                <w:szCs w:val="20"/>
                <w:lang w:eastAsia="en-GB"/>
              </w:rPr>
              <w:t>S9</w:t>
            </w:r>
          </w:p>
        </w:tc>
        <w:tc>
          <w:tcPr>
            <w:tcW w:w="1384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753125" w:rsidRPr="006B27E8" w:rsidRDefault="00753125" w:rsidP="00EA40E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The project contributes to overall economic growth</w:t>
            </w:r>
          </w:p>
        </w:tc>
        <w:tc>
          <w:tcPr>
            <w:tcW w:w="42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743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753125" w:rsidRPr="006B27E8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Inter-regional = 5</w:t>
            </w:r>
          </w:p>
          <w:p w:rsidR="00753125" w:rsidRPr="006B27E8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Regional = 3</w:t>
            </w:r>
          </w:p>
          <w:p w:rsidR="00753125" w:rsidRPr="006B27E8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Country = 1</w:t>
            </w:r>
          </w:p>
        </w:tc>
        <w:tc>
          <w:tcPr>
            <w:tcW w:w="565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8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6</w:t>
            </w:r>
          </w:p>
        </w:tc>
      </w:tr>
      <w:tr w:rsidR="007D378D" w:rsidRPr="006B27E8" w:rsidTr="00EA40EB">
        <w:trPr>
          <w:trHeight w:val="10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rPr>
                <w:rFonts w:ascii="Arial" w:hAnsi="Arial" w:cs="Arial"/>
                <w:bCs w:val="0"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bCs w:val="0"/>
                <w:i/>
                <w:sz w:val="20"/>
                <w:szCs w:val="20"/>
                <w:lang w:eastAsia="en-GB"/>
              </w:rPr>
              <w:t>S10</w:t>
            </w:r>
          </w:p>
        </w:tc>
        <w:tc>
          <w:tcPr>
            <w:tcW w:w="1384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753125" w:rsidRPr="006B27E8" w:rsidRDefault="00753125" w:rsidP="00EA40E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  <w:lang w:eastAsia="en-GB"/>
              </w:rPr>
              <w:t xml:space="preserve">The project is part of a </w:t>
            </w:r>
            <w:proofErr w:type="spellStart"/>
            <w:r w:rsidRPr="006B27E8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programme</w:t>
            </w:r>
            <w:proofErr w:type="spellEnd"/>
            <w:r w:rsidRPr="006B27E8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, continuing an existing investment</w:t>
            </w:r>
          </w:p>
        </w:tc>
        <w:tc>
          <w:tcPr>
            <w:tcW w:w="42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743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753125" w:rsidRPr="006B27E8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Finalizing an investment = 5</w:t>
            </w:r>
          </w:p>
          <w:p w:rsidR="00753125" w:rsidRPr="006B27E8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Continuing running investment = 3</w:t>
            </w:r>
          </w:p>
          <w:p w:rsidR="00753125" w:rsidRPr="006B27E8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New project = 1</w:t>
            </w:r>
          </w:p>
        </w:tc>
        <w:tc>
          <w:tcPr>
            <w:tcW w:w="565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8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</w:tr>
      <w:tr w:rsidR="007D378D" w:rsidRPr="006B27E8" w:rsidTr="00EA40EB">
        <w:trPr>
          <w:trHeight w:val="1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rPr>
                <w:rFonts w:ascii="Arial" w:hAnsi="Arial" w:cs="Arial"/>
                <w:bCs w:val="0"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bCs w:val="0"/>
                <w:i/>
                <w:sz w:val="20"/>
                <w:szCs w:val="20"/>
                <w:lang w:eastAsia="en-GB"/>
              </w:rPr>
              <w:t>S11</w:t>
            </w:r>
          </w:p>
        </w:tc>
        <w:tc>
          <w:tcPr>
            <w:tcW w:w="1384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753125" w:rsidRPr="006B27E8" w:rsidRDefault="00753125" w:rsidP="00EA40E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The project is the main transport solution in the same connection</w:t>
            </w:r>
          </w:p>
        </w:tc>
        <w:tc>
          <w:tcPr>
            <w:tcW w:w="42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743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753125" w:rsidRPr="006B27E8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No other alternative solution = 5</w:t>
            </w:r>
          </w:p>
          <w:p w:rsidR="00753125" w:rsidRPr="006B27E8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Other alternative solution, other type of transport = 3</w:t>
            </w:r>
          </w:p>
          <w:p w:rsidR="00753125" w:rsidRPr="006B27E8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Other alternative solution, same type of transport = 1</w:t>
            </w:r>
          </w:p>
        </w:tc>
        <w:tc>
          <w:tcPr>
            <w:tcW w:w="565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8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3</w:t>
            </w:r>
          </w:p>
        </w:tc>
      </w:tr>
      <w:tr w:rsidR="007D378D" w:rsidRPr="006B27E8" w:rsidTr="00AC5E1D">
        <w:trPr>
          <w:trHeight w:val="20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rPr>
                <w:rFonts w:ascii="Arial" w:hAnsi="Arial" w:cs="Arial"/>
                <w:bCs w:val="0"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bCs w:val="0"/>
                <w:i/>
                <w:sz w:val="20"/>
                <w:szCs w:val="20"/>
                <w:lang w:eastAsia="en-GB"/>
              </w:rPr>
              <w:lastRenderedPageBreak/>
              <w:t>S12</w:t>
            </w:r>
          </w:p>
        </w:tc>
        <w:tc>
          <w:tcPr>
            <w:tcW w:w="1384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753125" w:rsidRPr="006B27E8" w:rsidRDefault="00753125" w:rsidP="00EA40E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The project provides improved transit /transport facilities, access to new markets and jobs / education and health services and stimulates mobility and new investments</w:t>
            </w:r>
          </w:p>
        </w:tc>
        <w:tc>
          <w:tcPr>
            <w:tcW w:w="42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743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753125" w:rsidRPr="006B27E8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Significant improvement = 5</w:t>
            </w:r>
          </w:p>
          <w:p w:rsidR="00753125" w:rsidRPr="006B27E8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Medium improvement = 3</w:t>
            </w:r>
          </w:p>
          <w:p w:rsidR="00753125" w:rsidRPr="006B27E8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Limited improvement = 1</w:t>
            </w:r>
          </w:p>
        </w:tc>
        <w:tc>
          <w:tcPr>
            <w:tcW w:w="565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8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10</w:t>
            </w:r>
          </w:p>
        </w:tc>
      </w:tr>
      <w:tr w:rsidR="007D378D" w:rsidRPr="006B27E8" w:rsidTr="00EA40EB">
        <w:trPr>
          <w:trHeight w:val="1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rPr>
                <w:rFonts w:ascii="Arial" w:hAnsi="Arial" w:cs="Arial"/>
                <w:bCs w:val="0"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bCs w:val="0"/>
                <w:i/>
                <w:sz w:val="20"/>
                <w:szCs w:val="20"/>
                <w:lang w:eastAsia="en-GB"/>
              </w:rPr>
              <w:t>S13</w:t>
            </w:r>
          </w:p>
        </w:tc>
        <w:tc>
          <w:tcPr>
            <w:tcW w:w="1384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753125" w:rsidRPr="006B27E8" w:rsidRDefault="00753125" w:rsidP="00EA40E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  <w:lang w:eastAsia="en-GB"/>
              </w:rPr>
              <w:t xml:space="preserve">Total cost of the project was defined </w:t>
            </w:r>
          </w:p>
        </w:tc>
        <w:tc>
          <w:tcPr>
            <w:tcW w:w="42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743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753125" w:rsidRPr="006B27E8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Well defined and confirmed by studies = 5</w:t>
            </w:r>
          </w:p>
          <w:p w:rsidR="00753125" w:rsidRPr="006B27E8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Well defined but not confirmed by studies = 3</w:t>
            </w:r>
          </w:p>
          <w:p w:rsidR="00753125" w:rsidRPr="006B27E8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Superficially defined = 1</w:t>
            </w:r>
          </w:p>
        </w:tc>
        <w:tc>
          <w:tcPr>
            <w:tcW w:w="565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8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</w:tr>
      <w:tr w:rsidR="007D378D" w:rsidRPr="006B27E8" w:rsidTr="00EA40EB">
        <w:trPr>
          <w:trHeight w:val="1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rPr>
                <w:rFonts w:ascii="Arial" w:hAnsi="Arial" w:cs="Arial"/>
                <w:bCs w:val="0"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bCs w:val="0"/>
                <w:i/>
                <w:sz w:val="20"/>
                <w:szCs w:val="20"/>
                <w:lang w:eastAsia="en-GB"/>
              </w:rPr>
              <w:t>S14</w:t>
            </w:r>
          </w:p>
        </w:tc>
        <w:tc>
          <w:tcPr>
            <w:tcW w:w="1384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753125" w:rsidRPr="006B27E8" w:rsidRDefault="00753125" w:rsidP="00EA40E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The management implementation/ operation/ maintenance capacity of the proponent is adequate for this type of the project</w:t>
            </w:r>
          </w:p>
        </w:tc>
        <w:tc>
          <w:tcPr>
            <w:tcW w:w="42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743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753125" w:rsidRPr="006B27E8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Adequate capacity = 5</w:t>
            </w:r>
          </w:p>
          <w:p w:rsidR="00753125" w:rsidRPr="006B27E8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Arrangements for stre</w:t>
            </w:r>
            <w:r w:rsidR="00666A11" w:rsidRPr="006B27E8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ngthening the capacity in place</w:t>
            </w:r>
            <w:r w:rsidRPr="006B27E8">
              <w:rPr>
                <w:rFonts w:ascii="Arial" w:hAnsi="Arial" w:cs="Arial"/>
                <w:i/>
                <w:sz w:val="20"/>
                <w:szCs w:val="20"/>
                <w:lang w:eastAsia="en-GB"/>
              </w:rPr>
              <w:t xml:space="preserve"> = 3</w:t>
            </w:r>
          </w:p>
          <w:p w:rsidR="00753125" w:rsidRPr="006B27E8" w:rsidRDefault="00753125" w:rsidP="00EA40E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Insufficient capacity = 1</w:t>
            </w:r>
          </w:p>
        </w:tc>
        <w:tc>
          <w:tcPr>
            <w:tcW w:w="565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8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53125" w:rsidRPr="006B27E8" w:rsidRDefault="00753125" w:rsidP="00EA40E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6B27E8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</w:tr>
      <w:tr w:rsidR="007D378D" w:rsidRPr="006B27E8" w:rsidTr="00EA40EB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6" w:type="pct"/>
            <w:gridSpan w:val="5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:rsidR="00753125" w:rsidRPr="006B27E8" w:rsidRDefault="00753125" w:rsidP="00EA40EB">
            <w:pPr>
              <w:spacing w:line="276" w:lineRule="auto"/>
              <w:rPr>
                <w:rFonts w:ascii="Arial" w:hAnsi="Arial" w:cs="Arial"/>
                <w:bCs w:val="0"/>
                <w:i/>
                <w:sz w:val="20"/>
                <w:szCs w:val="20"/>
              </w:rPr>
            </w:pPr>
            <w:r w:rsidRPr="006B27E8">
              <w:rPr>
                <w:rFonts w:ascii="Arial" w:hAnsi="Arial" w:cs="Arial"/>
                <w:bCs w:val="0"/>
                <w:i/>
                <w:sz w:val="20"/>
                <w:szCs w:val="20"/>
              </w:rPr>
              <w:t>Final score for the project:</w:t>
            </w:r>
          </w:p>
        </w:tc>
        <w:tc>
          <w:tcPr>
            <w:tcW w:w="584" w:type="pct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:rsidR="00753125" w:rsidRPr="006B27E8" w:rsidRDefault="00753125" w:rsidP="00EA40E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B27E8">
              <w:rPr>
                <w:rFonts w:ascii="Arial" w:hAnsi="Arial" w:cs="Arial"/>
                <w:b/>
                <w:i/>
                <w:sz w:val="20"/>
                <w:szCs w:val="20"/>
              </w:rPr>
              <w:t>84</w:t>
            </w:r>
          </w:p>
        </w:tc>
      </w:tr>
      <w:bookmarkEnd w:id="1"/>
    </w:tbl>
    <w:p w:rsidR="00753125" w:rsidRPr="006B27E8" w:rsidRDefault="00753125" w:rsidP="00753125">
      <w:pPr>
        <w:pStyle w:val="Heading2"/>
        <w:ind w:left="720" w:hanging="720"/>
        <w:rPr>
          <w:rFonts w:ascii="Arial" w:hAnsi="Arial" w:cs="Arial"/>
          <w:i/>
          <w:color w:val="auto"/>
          <w:sz w:val="20"/>
          <w:szCs w:val="20"/>
        </w:rPr>
      </w:pPr>
    </w:p>
    <w:p w:rsidR="00753125" w:rsidRPr="006B27E8" w:rsidRDefault="00753125" w:rsidP="00753125">
      <w:pPr>
        <w:rPr>
          <w:rFonts w:ascii="Arial" w:hAnsi="Arial" w:cs="Arial"/>
          <w:i/>
          <w:sz w:val="20"/>
          <w:szCs w:val="20"/>
        </w:rPr>
      </w:pPr>
    </w:p>
    <w:p w:rsidR="00753125" w:rsidRPr="006B27E8" w:rsidRDefault="00753125" w:rsidP="00753125">
      <w:pPr>
        <w:pStyle w:val="Heading2"/>
        <w:jc w:val="both"/>
        <w:rPr>
          <w:rFonts w:ascii="Arial" w:hAnsi="Arial" w:cs="Arial"/>
          <w:b/>
          <w:i/>
          <w:color w:val="auto"/>
          <w:sz w:val="20"/>
          <w:szCs w:val="20"/>
        </w:rPr>
      </w:pPr>
    </w:p>
    <w:p w:rsidR="00753125" w:rsidRPr="006B27E8" w:rsidRDefault="00753125" w:rsidP="00753125">
      <w:pPr>
        <w:pStyle w:val="Heading2"/>
        <w:jc w:val="both"/>
        <w:rPr>
          <w:rFonts w:ascii="Arial" w:hAnsi="Arial" w:cs="Arial"/>
          <w:b/>
          <w:i/>
          <w:color w:val="auto"/>
          <w:sz w:val="20"/>
          <w:szCs w:val="20"/>
        </w:rPr>
      </w:pPr>
    </w:p>
    <w:p w:rsidR="00753125" w:rsidRPr="006B27E8" w:rsidRDefault="00753125" w:rsidP="00753125">
      <w:pPr>
        <w:pStyle w:val="Heading2"/>
        <w:jc w:val="both"/>
        <w:rPr>
          <w:rFonts w:ascii="Arial" w:hAnsi="Arial" w:cs="Arial"/>
          <w:b/>
          <w:i/>
          <w:color w:val="auto"/>
          <w:sz w:val="20"/>
          <w:szCs w:val="20"/>
        </w:rPr>
      </w:pPr>
    </w:p>
    <w:p w:rsidR="00753125" w:rsidRPr="006B27E8" w:rsidRDefault="00753125" w:rsidP="00753125">
      <w:pPr>
        <w:pStyle w:val="Heading2"/>
        <w:jc w:val="both"/>
        <w:rPr>
          <w:rFonts w:ascii="Arial" w:hAnsi="Arial" w:cs="Arial"/>
          <w:b/>
          <w:i/>
          <w:color w:val="auto"/>
          <w:sz w:val="20"/>
          <w:szCs w:val="20"/>
        </w:rPr>
      </w:pPr>
    </w:p>
    <w:p w:rsidR="00753125" w:rsidRPr="006B27E8" w:rsidRDefault="00753125" w:rsidP="00753125">
      <w:pPr>
        <w:pStyle w:val="Heading2"/>
        <w:jc w:val="both"/>
        <w:rPr>
          <w:rFonts w:ascii="Arial" w:hAnsi="Arial" w:cs="Arial"/>
          <w:b/>
          <w:i/>
          <w:color w:val="auto"/>
          <w:sz w:val="20"/>
          <w:szCs w:val="20"/>
        </w:rPr>
      </w:pPr>
    </w:p>
    <w:p w:rsidR="0007239F" w:rsidRPr="006B27E8" w:rsidRDefault="0007239F" w:rsidP="00753125">
      <w:pPr>
        <w:rPr>
          <w:rFonts w:ascii="Arial" w:hAnsi="Arial" w:cs="Arial"/>
          <w:i/>
          <w:sz w:val="20"/>
          <w:szCs w:val="20"/>
        </w:rPr>
      </w:pPr>
    </w:p>
    <w:sectPr w:rsidR="0007239F" w:rsidRPr="006B27E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F19" w:rsidRDefault="00555F19" w:rsidP="005E1E93">
      <w:r>
        <w:separator/>
      </w:r>
    </w:p>
  </w:endnote>
  <w:endnote w:type="continuationSeparator" w:id="0">
    <w:p w:rsidR="00555F19" w:rsidRDefault="00555F19" w:rsidP="005E1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E93" w:rsidRPr="005E1E93" w:rsidRDefault="005E1E93" w:rsidP="0022614C">
    <w:pPr>
      <w:pStyle w:val="Footer"/>
      <w:rPr>
        <w:rFonts w:ascii="Arial" w:hAnsi="Arial" w:cs="Arial"/>
        <w:sz w:val="22"/>
        <w:szCs w:val="22"/>
      </w:rPr>
    </w:pPr>
  </w:p>
  <w:p w:rsidR="005E1E93" w:rsidRDefault="005E1E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F19" w:rsidRDefault="00555F19" w:rsidP="005E1E93">
      <w:r>
        <w:separator/>
      </w:r>
    </w:p>
  </w:footnote>
  <w:footnote w:type="continuationSeparator" w:id="0">
    <w:p w:rsidR="00555F19" w:rsidRDefault="00555F19" w:rsidP="005E1E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F32"/>
    <w:rsid w:val="0007239F"/>
    <w:rsid w:val="000822C8"/>
    <w:rsid w:val="000E7F00"/>
    <w:rsid w:val="00110131"/>
    <w:rsid w:val="001515C9"/>
    <w:rsid w:val="001C1BDA"/>
    <w:rsid w:val="001E4B7C"/>
    <w:rsid w:val="0022614C"/>
    <w:rsid w:val="00263F32"/>
    <w:rsid w:val="00347EB1"/>
    <w:rsid w:val="003F292C"/>
    <w:rsid w:val="00410DA8"/>
    <w:rsid w:val="0041458A"/>
    <w:rsid w:val="004A7959"/>
    <w:rsid w:val="00555F19"/>
    <w:rsid w:val="00577B17"/>
    <w:rsid w:val="005E1E93"/>
    <w:rsid w:val="005F5F0C"/>
    <w:rsid w:val="00616CDC"/>
    <w:rsid w:val="00622118"/>
    <w:rsid w:val="00666A11"/>
    <w:rsid w:val="006B27E8"/>
    <w:rsid w:val="006C16C8"/>
    <w:rsid w:val="00753125"/>
    <w:rsid w:val="007B4FD4"/>
    <w:rsid w:val="007D378D"/>
    <w:rsid w:val="00865A50"/>
    <w:rsid w:val="0086645C"/>
    <w:rsid w:val="009158E4"/>
    <w:rsid w:val="00A44702"/>
    <w:rsid w:val="00A637DF"/>
    <w:rsid w:val="00AB6C28"/>
    <w:rsid w:val="00AC5E1D"/>
    <w:rsid w:val="00B10589"/>
    <w:rsid w:val="00B26FAB"/>
    <w:rsid w:val="00BA3FA8"/>
    <w:rsid w:val="00C37721"/>
    <w:rsid w:val="00C53F4E"/>
    <w:rsid w:val="00C9075B"/>
    <w:rsid w:val="00CD5326"/>
    <w:rsid w:val="00CE3A29"/>
    <w:rsid w:val="00CF2D32"/>
    <w:rsid w:val="00D44A65"/>
    <w:rsid w:val="00DB7213"/>
    <w:rsid w:val="00EA7C36"/>
    <w:rsid w:val="00F04BE8"/>
    <w:rsid w:val="00F23E93"/>
    <w:rsid w:val="00F3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76E2C"/>
  <w15:chartTrackingRefBased/>
  <w15:docId w15:val="{130B2FD9-CFEC-4A69-9CEF-05C786358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Arial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FD4"/>
    <w:rPr>
      <w:rFonts w:ascii="Times New Roman" w:eastAsia="MS Mincho" w:hAnsi="Times New Roman" w:cs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4F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B4F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7B4FD4"/>
    <w:rPr>
      <w:rFonts w:ascii="Arial" w:hAnsi="Arial" w:cstheme="minorBidi"/>
      <w:sz w:val="24"/>
      <w:szCs w:val="22"/>
      <w:lang w:val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514">
    <w:name w:val="Grid Table 1 Light - Accent 514"/>
    <w:basedOn w:val="TableNormal"/>
    <w:uiPriority w:val="46"/>
    <w:rsid w:val="007B4FD4"/>
    <w:rPr>
      <w:rFonts w:eastAsia="Calibri" w:cs="Times New Roman"/>
      <w:szCs w:val="22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2">
    <w:name w:val="Grid Table 1 Light - Accent 112"/>
    <w:basedOn w:val="TableNormal"/>
    <w:uiPriority w:val="46"/>
    <w:rsid w:val="007B4FD4"/>
    <w:rPr>
      <w:rFonts w:eastAsia="Calibri" w:cs="Times New Roman"/>
      <w:szCs w:val="22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5">
    <w:name w:val="Grid Table 1 Light - Accent 515"/>
    <w:basedOn w:val="TableNormal"/>
    <w:uiPriority w:val="46"/>
    <w:rsid w:val="007B4FD4"/>
    <w:rPr>
      <w:rFonts w:eastAsia="Calibri" w:cs="Times New Roman"/>
      <w:szCs w:val="22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5E1E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1E93"/>
    <w:rPr>
      <w:rFonts w:ascii="Times New Roman" w:eastAsia="MS Mincho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E1E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1E93"/>
    <w:rPr>
      <w:rFonts w:ascii="Times New Roman" w:eastAsia="MS Mincho" w:hAnsi="Times New Roman" w:cs="Times New Roman"/>
      <w:sz w:val="24"/>
    </w:rPr>
  </w:style>
  <w:style w:type="table" w:customStyle="1" w:styleId="TableGrid11">
    <w:name w:val="Table Grid11"/>
    <w:basedOn w:val="TableNormal"/>
    <w:next w:val="TableGrid"/>
    <w:uiPriority w:val="39"/>
    <w:rsid w:val="00753125"/>
    <w:rPr>
      <w:rFonts w:eastAsia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Xhevat Ramosaj</dc:creator>
  <cp:keywords/>
  <dc:description/>
  <cp:lastModifiedBy>Tringe Sokoli</cp:lastModifiedBy>
  <cp:revision>22</cp:revision>
  <dcterms:created xsi:type="dcterms:W3CDTF">2024-07-23T07:20:00Z</dcterms:created>
  <dcterms:modified xsi:type="dcterms:W3CDTF">2024-08-12T13:32:00Z</dcterms:modified>
</cp:coreProperties>
</file>